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2418F" w14:textId="53E0EC30" w:rsidR="008C0287" w:rsidRPr="00434371" w:rsidRDefault="008C0287" w:rsidP="008C0287">
      <w:pPr>
        <w:widowControl w:val="0"/>
        <w:tabs>
          <w:tab w:val="right" w:pos="9639"/>
        </w:tabs>
        <w:spacing w:after="0"/>
        <w:rPr>
          <w:rFonts w:ascii="Arial" w:hAnsi="Arial" w:cs="Arial"/>
          <w:b/>
          <w:bCs/>
          <w:sz w:val="26"/>
          <w:szCs w:val="26"/>
        </w:rPr>
      </w:pPr>
      <w:r w:rsidRPr="00434371">
        <w:rPr>
          <w:rFonts w:ascii="Arial" w:hAnsi="Arial"/>
          <w:b/>
          <w:bCs/>
          <w:sz w:val="24"/>
          <w:szCs w:val="24"/>
        </w:rPr>
        <w:t>3GPP T</w:t>
      </w:r>
      <w:bookmarkStart w:id="0" w:name="_Ref452454252"/>
      <w:bookmarkEnd w:id="0"/>
      <w:r w:rsidRPr="00434371">
        <w:rPr>
          <w:rFonts w:ascii="Arial" w:hAnsi="Arial"/>
          <w:b/>
          <w:bCs/>
          <w:sz w:val="24"/>
          <w:szCs w:val="24"/>
        </w:rPr>
        <w:t xml:space="preserve">SG-RAN </w:t>
      </w:r>
      <w:r w:rsidRPr="00434371">
        <w:rPr>
          <w:rFonts w:ascii="Arial" w:hAnsi="Arial"/>
          <w:b/>
          <w:sz w:val="24"/>
          <w:szCs w:val="24"/>
        </w:rPr>
        <w:t>WG2 Meeting #1</w:t>
      </w:r>
      <w:r>
        <w:rPr>
          <w:rFonts w:ascii="Arial" w:hAnsi="Arial"/>
          <w:b/>
          <w:sz w:val="24"/>
          <w:szCs w:val="24"/>
        </w:rPr>
        <w:t>23</w:t>
      </w:r>
      <w:r w:rsidR="00A64752">
        <w:rPr>
          <w:rFonts w:ascii="Arial" w:hAnsi="Arial"/>
          <w:b/>
          <w:sz w:val="24"/>
          <w:szCs w:val="24"/>
        </w:rPr>
        <w:t>-</w:t>
      </w:r>
      <w:r>
        <w:rPr>
          <w:rFonts w:ascii="Arial" w:hAnsi="Arial"/>
          <w:b/>
          <w:sz w:val="24"/>
          <w:szCs w:val="24"/>
        </w:rPr>
        <w:t>bis</w:t>
      </w:r>
      <w:r w:rsidRPr="00434371">
        <w:rPr>
          <w:rFonts w:ascii="Arial" w:hAnsi="Arial"/>
          <w:b/>
          <w:sz w:val="24"/>
          <w:szCs w:val="24"/>
        </w:rPr>
        <w:t xml:space="preserve">                                   </w:t>
      </w:r>
      <w:r w:rsidRPr="00434371">
        <w:rPr>
          <w:rFonts w:ascii="Arial" w:hAnsi="Arial"/>
          <w:b/>
          <w:sz w:val="24"/>
          <w:szCs w:val="24"/>
        </w:rPr>
        <w:tab/>
      </w:r>
      <w:r w:rsidR="005B435C" w:rsidRPr="005B435C">
        <w:rPr>
          <w:rFonts w:ascii="Arial" w:hAnsi="Arial"/>
          <w:b/>
          <w:sz w:val="24"/>
          <w:szCs w:val="24"/>
        </w:rPr>
        <w:t>R2-2311034</w:t>
      </w:r>
    </w:p>
    <w:p w14:paraId="2029FEDE" w14:textId="77777777" w:rsidR="008C0287" w:rsidRDefault="008C0287" w:rsidP="008C0287">
      <w:pPr>
        <w:pStyle w:val="3GPPHeader"/>
        <w:spacing w:after="0"/>
        <w:rPr>
          <w:rFonts w:ascii="Arial" w:hAnsi="Arial" w:cs="Arial"/>
          <w:sz w:val="22"/>
        </w:rPr>
      </w:pPr>
      <w:r>
        <w:rPr>
          <w:rFonts w:ascii="Arial" w:hAnsi="Arial"/>
          <w:bCs/>
          <w:noProof/>
          <w:szCs w:val="24"/>
          <w:lang w:eastAsia="en-US"/>
        </w:rPr>
        <w:t>Xiamen, China</w:t>
      </w:r>
      <w:r w:rsidRPr="007A173E">
        <w:rPr>
          <w:rFonts w:ascii="Arial" w:hAnsi="Arial"/>
          <w:bCs/>
          <w:noProof/>
          <w:szCs w:val="24"/>
          <w:lang w:eastAsia="en-US"/>
        </w:rPr>
        <w:t>,</w:t>
      </w:r>
      <w:r>
        <w:rPr>
          <w:rFonts w:ascii="Arial" w:hAnsi="Arial"/>
          <w:bCs/>
          <w:noProof/>
          <w:szCs w:val="24"/>
          <w:lang w:eastAsia="en-US"/>
        </w:rPr>
        <w:t xml:space="preserve"> Oct. 9-13,</w:t>
      </w:r>
      <w:r w:rsidRPr="007A173E">
        <w:rPr>
          <w:rFonts w:ascii="Arial" w:hAnsi="Arial"/>
          <w:bCs/>
          <w:noProof/>
          <w:szCs w:val="24"/>
          <w:lang w:eastAsia="en-US"/>
        </w:rPr>
        <w:t xml:space="preserve"> 2023</w:t>
      </w:r>
    </w:p>
    <w:p w14:paraId="0AF20BC2" w14:textId="47EE3F95" w:rsidR="002E203A" w:rsidRPr="009C0B5A" w:rsidRDefault="002E203A" w:rsidP="00C24AE5">
      <w:pPr>
        <w:pStyle w:val="CRCoverPage"/>
        <w:tabs>
          <w:tab w:val="right" w:pos="9360"/>
        </w:tabs>
        <w:spacing w:line="276" w:lineRule="auto"/>
        <w:outlineLvl w:val="0"/>
        <w:rPr>
          <w:b/>
          <w:noProof/>
          <w:sz w:val="24"/>
        </w:rPr>
      </w:pPr>
      <w:r>
        <w:rPr>
          <w:b/>
          <w:noProof/>
          <w:sz w:val="24"/>
        </w:rPr>
        <w:tab/>
      </w:r>
    </w:p>
    <w:p w14:paraId="3206D182" w14:textId="07D89EFA" w:rsidR="004D238B" w:rsidRPr="002F6DA8" w:rsidRDefault="004D238B" w:rsidP="00C24AE5">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29165C">
        <w:rPr>
          <w:rFonts w:ascii="Arial" w:hAnsi="Arial" w:cs="Arial"/>
          <w:sz w:val="24"/>
          <w:lang w:val="en-US"/>
        </w:rPr>
        <w:t>7.11.2.1</w:t>
      </w:r>
    </w:p>
    <w:p w14:paraId="3DFD35AA" w14:textId="77777777" w:rsidR="002921D4" w:rsidRDefault="002921D4" w:rsidP="00C24AE5">
      <w:pPr>
        <w:tabs>
          <w:tab w:val="left" w:pos="1985"/>
        </w:tabs>
        <w:spacing w:line="276" w:lineRule="auto"/>
        <w:jc w:val="both"/>
        <w:rPr>
          <w:rFonts w:ascii="Arial" w:hAnsi="Arial" w:cs="Arial"/>
          <w:sz w:val="24"/>
          <w:lang w:val="en-US"/>
        </w:rPr>
      </w:pPr>
      <w:r>
        <w:rPr>
          <w:rFonts w:ascii="Arial" w:hAnsi="Arial" w:cs="Arial"/>
          <w:b/>
          <w:bCs/>
          <w:sz w:val="24"/>
          <w:lang w:val="en-US"/>
        </w:rPr>
        <w:t>Work Item:</w:t>
      </w:r>
      <w:r>
        <w:rPr>
          <w:rFonts w:ascii="Arial" w:hAnsi="Arial" w:cs="Arial"/>
          <w:sz w:val="24"/>
          <w:lang w:val="en-US"/>
        </w:rPr>
        <w:tab/>
      </w:r>
      <w:proofErr w:type="spellStart"/>
      <w:r>
        <w:rPr>
          <w:rFonts w:ascii="Arial" w:hAnsi="Arial" w:cs="Arial"/>
          <w:sz w:val="24"/>
          <w:lang w:val="en-US"/>
        </w:rPr>
        <w:t>NR_MBS_enh</w:t>
      </w:r>
      <w:proofErr w:type="spellEnd"/>
      <w:r>
        <w:rPr>
          <w:rFonts w:ascii="Arial" w:hAnsi="Arial" w:cs="Arial"/>
          <w:sz w:val="24"/>
          <w:lang w:val="en-US"/>
        </w:rPr>
        <w:t>-Core</w:t>
      </w:r>
    </w:p>
    <w:p w14:paraId="4AA03D6B" w14:textId="77777777" w:rsidR="004D238B" w:rsidRPr="003639B5" w:rsidRDefault="004D238B" w:rsidP="00C24AE5">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60559B7F" w:rsidR="00317899" w:rsidRPr="00174507" w:rsidRDefault="00317899" w:rsidP="00C24AE5">
      <w:pPr>
        <w:tabs>
          <w:tab w:val="left" w:pos="1985"/>
        </w:tabs>
        <w:spacing w:line="276" w:lineRule="auto"/>
        <w:jc w:val="both"/>
        <w:rPr>
          <w:rFonts w:ascii="Arial" w:hAnsi="Arial" w:cs="Arial"/>
          <w:sz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174507" w:rsidRPr="00174507">
        <w:rPr>
          <w:rFonts w:ascii="Arial" w:hAnsi="Arial" w:cs="Arial"/>
          <w:sz w:val="24"/>
          <w:lang w:val="en-US"/>
        </w:rPr>
        <w:t xml:space="preserve">Remaining aspects of </w:t>
      </w:r>
      <w:r w:rsidR="00AB6375" w:rsidRPr="003D50C6">
        <w:rPr>
          <w:rFonts w:ascii="Arial" w:hAnsi="Arial" w:cs="Arial"/>
          <w:sz w:val="24"/>
          <w:lang w:val="en-US"/>
        </w:rPr>
        <w:t>RRC state transition</w:t>
      </w:r>
      <w:r w:rsidR="00AF2217" w:rsidRPr="003D50C6">
        <w:rPr>
          <w:rFonts w:ascii="Arial" w:hAnsi="Arial" w:cs="Arial"/>
          <w:sz w:val="24"/>
          <w:lang w:val="en-US"/>
        </w:rPr>
        <w:t xml:space="preserve"> and </w:t>
      </w:r>
      <w:r w:rsidR="00926741" w:rsidRPr="003D50C6">
        <w:rPr>
          <w:rFonts w:ascii="Arial" w:hAnsi="Arial" w:cs="Arial"/>
          <w:sz w:val="24"/>
          <w:lang w:val="en-US"/>
        </w:rPr>
        <w:t>n</w:t>
      </w:r>
      <w:r w:rsidR="00AF2217" w:rsidRPr="003D50C6">
        <w:rPr>
          <w:rFonts w:ascii="Arial" w:hAnsi="Arial" w:cs="Arial"/>
          <w:sz w:val="24"/>
          <w:lang w:val="en-US"/>
        </w:rPr>
        <w:t>otifications</w:t>
      </w:r>
      <w:r w:rsidR="00174507">
        <w:rPr>
          <w:rFonts w:ascii="Arial" w:hAnsi="Arial" w:cs="Arial"/>
          <w:sz w:val="24"/>
          <w:lang w:val="en-US"/>
        </w:rPr>
        <w:t xml:space="preserve"> not </w:t>
      </w:r>
      <w:r w:rsidR="00824D32">
        <w:rPr>
          <w:rFonts w:ascii="Arial" w:hAnsi="Arial" w:cs="Arial"/>
          <w:sz w:val="24"/>
          <w:lang w:val="en-US"/>
        </w:rPr>
        <w:t>concluded</w:t>
      </w:r>
      <w:r w:rsidR="00174507">
        <w:rPr>
          <w:rFonts w:ascii="Arial" w:hAnsi="Arial" w:cs="Arial"/>
          <w:sz w:val="24"/>
          <w:lang w:val="en-US"/>
        </w:rPr>
        <w:t xml:space="preserve"> by </w:t>
      </w:r>
      <w:r w:rsidR="00174507" w:rsidRPr="00174507">
        <w:rPr>
          <w:rFonts w:ascii="Arial" w:hAnsi="Arial" w:cs="Arial"/>
          <w:sz w:val="24"/>
          <w:lang w:val="en-US"/>
        </w:rPr>
        <w:t>[Post123][606]</w:t>
      </w:r>
    </w:p>
    <w:p w14:paraId="545521D5" w14:textId="3FB0FEAC" w:rsidR="00317899" w:rsidRPr="003639B5" w:rsidRDefault="00317899" w:rsidP="00C24AE5">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1" w:name="DocumentFor"/>
      <w:bookmarkEnd w:id="1"/>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C24AE5">
      <w:pPr>
        <w:spacing w:line="276" w:lineRule="auto"/>
        <w:jc w:val="both"/>
        <w:rPr>
          <w:sz w:val="24"/>
          <w:lang w:val="en-US"/>
        </w:rPr>
      </w:pPr>
    </w:p>
    <w:p w14:paraId="2A704655" w14:textId="4609574A" w:rsidR="0098092C" w:rsidRPr="007934D0" w:rsidRDefault="00317899" w:rsidP="00C24AE5">
      <w:pPr>
        <w:pStyle w:val="Heading1"/>
        <w:spacing w:line="276" w:lineRule="auto"/>
        <w:ind w:left="450"/>
      </w:pPr>
      <w:bookmarkStart w:id="2" w:name="_Ref492503575"/>
      <w:r w:rsidRPr="007934D0">
        <w:t>Introduction</w:t>
      </w:r>
      <w:bookmarkEnd w:id="2"/>
    </w:p>
    <w:p w14:paraId="31612441" w14:textId="4E54D193" w:rsidR="0059359E" w:rsidRDefault="006046E8" w:rsidP="008C0287">
      <w:pPr>
        <w:spacing w:line="276" w:lineRule="auto"/>
      </w:pPr>
      <w:r>
        <w:t xml:space="preserve">Rel-17 MBS added support of multicast services reception by UEs in </w:t>
      </w:r>
      <w:r w:rsidRPr="006046E8">
        <w:t>CM_CONNECTED/ RRC_CONNECTED state only</w:t>
      </w:r>
      <w:r>
        <w:t>.</w:t>
      </w:r>
      <w:r w:rsidR="00E14DDC">
        <w:t xml:space="preserve"> One of the objectives of</w:t>
      </w:r>
      <w:r w:rsidRPr="006046E8">
        <w:t xml:space="preserve"> </w:t>
      </w:r>
      <w:r w:rsidR="00C01D7B">
        <w:t xml:space="preserve">Rel-18 WI on enhancements of NR MBS </w:t>
      </w:r>
      <w:r w:rsidR="00E14DDC">
        <w:t>is</w:t>
      </w:r>
      <w:r w:rsidR="008C0287">
        <w:t xml:space="preserve"> to specify support of multicast in RRC_INACTIVE.</w:t>
      </w:r>
    </w:p>
    <w:p w14:paraId="256335D1" w14:textId="77777777" w:rsidR="0015296C" w:rsidRDefault="00863B7A" w:rsidP="00C24AE5">
      <w:pPr>
        <w:spacing w:line="276" w:lineRule="auto"/>
      </w:pPr>
      <w:r>
        <w:t>Previous RAN2 meetings made several agreements related to</w:t>
      </w:r>
      <w:r w:rsidR="00566EEB">
        <w:t xml:space="preserve"> service continuity,</w:t>
      </w:r>
      <w:r>
        <w:t xml:space="preserve"> state transitions and notifications. </w:t>
      </w:r>
    </w:p>
    <w:p w14:paraId="0F9F6C80" w14:textId="097E1779" w:rsidR="0015296C" w:rsidRPr="0015296C" w:rsidRDefault="0015296C" w:rsidP="0015296C">
      <w:pPr>
        <w:spacing w:line="276" w:lineRule="auto"/>
        <w:rPr>
          <w:b/>
          <w:bCs/>
          <w:u w:val="single"/>
          <w:lang w:val="en-US"/>
        </w:rPr>
      </w:pPr>
      <w:r>
        <w:t xml:space="preserve">Additionally, </w:t>
      </w:r>
      <w:r w:rsidRPr="0015296C">
        <w:rPr>
          <w:i/>
          <w:iCs/>
        </w:rPr>
        <w:t>[Post123][606][</w:t>
      </w:r>
      <w:proofErr w:type="spellStart"/>
      <w:r w:rsidRPr="0015296C">
        <w:rPr>
          <w:i/>
          <w:iCs/>
        </w:rPr>
        <w:t>eMBS</w:t>
      </w:r>
      <w:proofErr w:type="spellEnd"/>
      <w:r w:rsidRPr="0015296C">
        <w:rPr>
          <w:i/>
          <w:iCs/>
        </w:rPr>
        <w:t>] Session activation/deactivation and state transitions (CATT)</w:t>
      </w:r>
      <w:r>
        <w:t xml:space="preserve"> also tried to close on several aspects (</w:t>
      </w:r>
      <w:r w:rsidRPr="0015296C">
        <w:t xml:space="preserve">see report in </w:t>
      </w:r>
      <w:hyperlink r:id="rId12" w:history="1">
        <w:r w:rsidRPr="0015296C">
          <w:rPr>
            <w:rStyle w:val="Hyperlink"/>
          </w:rPr>
          <w:t>R2-2309556</w:t>
        </w:r>
      </w:hyperlink>
      <w:r w:rsidRPr="0015296C">
        <w:t>).</w:t>
      </w:r>
    </w:p>
    <w:p w14:paraId="3CD8C9C0" w14:textId="276B444A" w:rsidR="00582442" w:rsidRDefault="00582442" w:rsidP="00C24AE5">
      <w:pPr>
        <w:spacing w:line="276" w:lineRule="auto"/>
      </w:pPr>
      <w:r>
        <w:t>In this contribution, we provide further views on the outstanding issues</w:t>
      </w:r>
      <w:r w:rsidR="0015296C">
        <w:t xml:space="preserve"> not fully concluded by the email discussion</w:t>
      </w:r>
      <w:r>
        <w:t>.</w:t>
      </w:r>
    </w:p>
    <w:p w14:paraId="2C722D8B" w14:textId="77777777" w:rsidR="00582442" w:rsidRDefault="00582442" w:rsidP="00C24AE5">
      <w:pPr>
        <w:spacing w:line="276" w:lineRule="auto"/>
      </w:pPr>
      <w:bookmarkStart w:id="3" w:name="_Toc131621796"/>
      <w:bookmarkStart w:id="4" w:name="_Toc131539283"/>
      <w:bookmarkStart w:id="5" w:name="_Toc131539390"/>
      <w:bookmarkStart w:id="6" w:name="_Toc131539599"/>
      <w:bookmarkStart w:id="7" w:name="_Toc131539901"/>
      <w:bookmarkStart w:id="8" w:name="_Toc131621797"/>
      <w:bookmarkStart w:id="9" w:name="_Toc131622454"/>
      <w:bookmarkStart w:id="10" w:name="_Toc131539284"/>
      <w:bookmarkStart w:id="11" w:name="_Toc131539391"/>
      <w:bookmarkStart w:id="12" w:name="_Toc131539600"/>
      <w:bookmarkStart w:id="13" w:name="_Toc131539902"/>
      <w:bookmarkStart w:id="14" w:name="_Toc131622455"/>
      <w:bookmarkStart w:id="15" w:name="_Toc131621798"/>
      <w:bookmarkStart w:id="16" w:name="_Toc131621799"/>
      <w:bookmarkStart w:id="17" w:name="_Toc131539286"/>
      <w:bookmarkStart w:id="18" w:name="_Toc131539393"/>
      <w:bookmarkStart w:id="19" w:name="_Toc131539602"/>
      <w:bookmarkStart w:id="20" w:name="_Toc131539904"/>
      <w:bookmarkStart w:id="21" w:name="_Toc131621800"/>
      <w:bookmarkStart w:id="22" w:name="_Toc13162245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0E1FFA5" w14:textId="19A9F6D3" w:rsidR="008C0287" w:rsidRDefault="00F64F4D" w:rsidP="00C24AE5">
      <w:pPr>
        <w:pStyle w:val="Heading1"/>
        <w:spacing w:line="276" w:lineRule="auto"/>
      </w:pPr>
      <w:r>
        <w:t>Deployment s</w:t>
      </w:r>
      <w:r w:rsidR="008C0287">
        <w:t>cenario with</w:t>
      </w:r>
      <w:r>
        <w:t>out multicast</w:t>
      </w:r>
      <w:r w:rsidR="008C0287">
        <w:t xml:space="preserve"> MCCH</w:t>
      </w:r>
    </w:p>
    <w:p w14:paraId="3BFB976A" w14:textId="77777777" w:rsidR="00F64F4D" w:rsidRDefault="00F64F4D" w:rsidP="008C0287">
      <w:r>
        <w:t>This</w:t>
      </w:r>
      <w:r w:rsidR="008C0287">
        <w:t xml:space="preserve"> has been discussed in RAN2 several </w:t>
      </w:r>
      <w:r>
        <w:t xml:space="preserve">times but not concluded: a scenario where the network, based on deployment choice, does not use multicast MCCH but provides the configuration for multicast in RRC_INACTIVE using </w:t>
      </w:r>
      <w:proofErr w:type="spellStart"/>
      <w:r>
        <w:t>RRCRelease</w:t>
      </w:r>
      <w:proofErr w:type="spellEnd"/>
      <w:r>
        <w:t xml:space="preserve"> should be feasible.</w:t>
      </w:r>
    </w:p>
    <w:p w14:paraId="31BF4ABB" w14:textId="1AE02EE5" w:rsidR="008C0287" w:rsidRDefault="004B3038" w:rsidP="00BE62B8">
      <w:pPr>
        <w:pStyle w:val="Proposal"/>
      </w:pPr>
      <w:bookmarkStart w:id="23" w:name="_Toc146807994"/>
      <w:bookmarkStart w:id="24" w:name="_Toc146808097"/>
      <w:bookmarkStart w:id="25" w:name="_Toc146808108"/>
      <w:bookmarkStart w:id="26" w:name="_Toc146808177"/>
      <w:bookmarkStart w:id="27" w:name="_Toc146809222"/>
      <w:bookmarkStart w:id="28" w:name="_Toc146809526"/>
      <w:bookmarkStart w:id="29" w:name="_Toc146823446"/>
      <w:r>
        <w:t>RAN2 confirms that a</w:t>
      </w:r>
      <w:r w:rsidR="00F64F4D">
        <w:t xml:space="preserve"> deployment scenario where the network does not use multicast MCCH but provides the configuration for multicast in RRC_INACTIVE using </w:t>
      </w:r>
      <w:proofErr w:type="spellStart"/>
      <w:r w:rsidR="00F64F4D" w:rsidRPr="003454C5">
        <w:rPr>
          <w:i/>
          <w:iCs/>
        </w:rPr>
        <w:t>RRCRelease</w:t>
      </w:r>
      <w:proofErr w:type="spellEnd"/>
      <w:r w:rsidR="00F64F4D">
        <w:t xml:space="preserve"> is supported.</w:t>
      </w:r>
      <w:bookmarkEnd w:id="23"/>
      <w:bookmarkEnd w:id="24"/>
      <w:bookmarkEnd w:id="25"/>
      <w:bookmarkEnd w:id="26"/>
      <w:bookmarkEnd w:id="27"/>
      <w:bookmarkEnd w:id="28"/>
      <w:bookmarkEnd w:id="29"/>
    </w:p>
    <w:p w14:paraId="384FC9CD" w14:textId="77777777" w:rsidR="00F64F4D" w:rsidRDefault="00F64F4D" w:rsidP="00BE62B8">
      <w:pPr>
        <w:pStyle w:val="Proposal"/>
        <w:numPr>
          <w:ilvl w:val="0"/>
          <w:numId w:val="0"/>
        </w:numPr>
        <w:ind w:left="3960"/>
      </w:pPr>
    </w:p>
    <w:p w14:paraId="0421A694" w14:textId="30EB6062" w:rsidR="00F64F4D" w:rsidRDefault="00F64F4D" w:rsidP="00F64F4D">
      <w:pPr>
        <w:pStyle w:val="Heading1"/>
        <w:spacing w:line="276" w:lineRule="auto"/>
      </w:pPr>
      <w:r>
        <w:t xml:space="preserve">Receiving multicast in </w:t>
      </w:r>
      <w:r w:rsidR="007D5A2D">
        <w:t>RRC_</w:t>
      </w:r>
      <w:r>
        <w:t>INACTIVE without any</w:t>
      </w:r>
      <w:r w:rsidR="007D5A2D">
        <w:t xml:space="preserve"> prior</w:t>
      </w:r>
      <w:r>
        <w:t xml:space="preserve"> indication in </w:t>
      </w:r>
      <w:proofErr w:type="spellStart"/>
      <w:r>
        <w:t>RRCRelease</w:t>
      </w:r>
      <w:proofErr w:type="spellEnd"/>
    </w:p>
    <w:p w14:paraId="6395D764" w14:textId="465618BA" w:rsidR="00F64F4D" w:rsidRDefault="00F64F4D" w:rsidP="00F64F4D">
      <w:r>
        <w:t xml:space="preserve">There had been several agreements already which are clear that a UE in </w:t>
      </w:r>
      <w:r w:rsidR="003967AC">
        <w:t>RRC_</w:t>
      </w:r>
      <w:r>
        <w:t xml:space="preserve">INACTIVE cannot start </w:t>
      </w:r>
      <w:r w:rsidR="007D5A2D">
        <w:t>receiving</w:t>
      </w:r>
      <w:r>
        <w:t xml:space="preserve"> multicast session without at least getting some</w:t>
      </w:r>
      <w:r w:rsidR="007D5A2D">
        <w:t xml:space="preserve"> prior</w:t>
      </w:r>
      <w:r>
        <w:t xml:space="preserve"> information during </w:t>
      </w:r>
      <w:r w:rsidR="003967AC">
        <w:t>RRC_</w:t>
      </w:r>
      <w:r>
        <w:t>CONNECTED using</w:t>
      </w:r>
      <w:r w:rsidR="007D5A2D">
        <w:t xml:space="preserve"> the</w:t>
      </w:r>
      <w:r>
        <w:t xml:space="preserve"> </w:t>
      </w:r>
      <w:proofErr w:type="spellStart"/>
      <w:r>
        <w:t>RRCRelease</w:t>
      </w:r>
      <w:proofErr w:type="spellEnd"/>
      <w:r>
        <w:t>.</w:t>
      </w:r>
    </w:p>
    <w:p w14:paraId="42037544" w14:textId="4160A67B" w:rsidR="003967AC" w:rsidRDefault="003967AC" w:rsidP="003967AC">
      <w:pPr>
        <w:rPr>
          <w:lang w:eastAsia="zh-CN"/>
        </w:rPr>
      </w:pPr>
      <w:r>
        <w:rPr>
          <w:lang w:eastAsia="zh-CN"/>
        </w:rPr>
        <w:t>RAN2#119:</w:t>
      </w:r>
    </w:p>
    <w:p w14:paraId="24E335BD" w14:textId="75A64318" w:rsidR="003967AC" w:rsidRDefault="003967AC" w:rsidP="003967AC">
      <w:pPr>
        <w:pStyle w:val="Agreement"/>
        <w:tabs>
          <w:tab w:val="clear" w:pos="360"/>
          <w:tab w:val="num" w:pos="7655"/>
        </w:tabs>
        <w:spacing w:line="276" w:lineRule="auto"/>
        <w:ind w:left="1560"/>
      </w:pPr>
      <w:r w:rsidRPr="003967AC">
        <w:lastRenderedPageBreak/>
        <w:t>Dedicated RRC signalling (</w:t>
      </w:r>
      <w:proofErr w:type="gramStart"/>
      <w:r w:rsidRPr="003967AC">
        <w:t>i.e.</w:t>
      </w:r>
      <w:proofErr w:type="gramEnd"/>
      <w:r w:rsidRPr="003967AC">
        <w:t xml:space="preserve"> RRC release message with </w:t>
      </w:r>
      <w:proofErr w:type="spellStart"/>
      <w:r w:rsidRPr="003967AC">
        <w:t>suspendConfig</w:t>
      </w:r>
      <w:proofErr w:type="spellEnd"/>
      <w:r w:rsidRPr="003967AC">
        <w:t>) is used for switching a multicast receiving UE from RRC_CONNECTED to RRC_INACTIVE and continue multicast reception (details FFS).</w:t>
      </w:r>
    </w:p>
    <w:p w14:paraId="40D1F8B4" w14:textId="77777777" w:rsidR="003967AC" w:rsidRDefault="003967AC" w:rsidP="003967AC">
      <w:pPr>
        <w:rPr>
          <w:lang w:eastAsia="zh-CN"/>
        </w:rPr>
      </w:pPr>
    </w:p>
    <w:p w14:paraId="36435E67" w14:textId="48716239" w:rsidR="003967AC" w:rsidRDefault="003967AC" w:rsidP="003967AC">
      <w:pPr>
        <w:rPr>
          <w:lang w:eastAsia="zh-CN"/>
        </w:rPr>
      </w:pPr>
      <w:r>
        <w:rPr>
          <w:lang w:eastAsia="zh-CN"/>
        </w:rPr>
        <w:t>RAN2#120:</w:t>
      </w:r>
    </w:p>
    <w:p w14:paraId="235629B1" w14:textId="77777777" w:rsidR="003967AC" w:rsidRPr="003967AC" w:rsidRDefault="003967AC" w:rsidP="003967AC">
      <w:pPr>
        <w:overflowPunct/>
        <w:autoSpaceDE/>
        <w:autoSpaceDN/>
        <w:adjustRightInd/>
        <w:spacing w:before="60" w:after="240"/>
        <w:ind w:left="720"/>
        <w:textAlignment w:val="auto"/>
        <w:rPr>
          <w:b/>
          <w:bCs/>
          <w:sz w:val="22"/>
          <w:szCs w:val="22"/>
          <w:lang w:val="en-US"/>
        </w:rPr>
      </w:pPr>
      <w:r w:rsidRPr="003967AC">
        <w:rPr>
          <w:b/>
          <w:bCs/>
          <w:sz w:val="22"/>
          <w:szCs w:val="22"/>
          <w:lang w:val="en-US"/>
        </w:rPr>
        <w:t>We will have a mixed approach and we start with the following:</w:t>
      </w:r>
    </w:p>
    <w:p w14:paraId="3B8A3555" w14:textId="77777777" w:rsidR="003967AC" w:rsidRPr="003967AC" w:rsidRDefault="003967AC" w:rsidP="004C372D">
      <w:pPr>
        <w:numPr>
          <w:ilvl w:val="0"/>
          <w:numId w:val="11"/>
        </w:numPr>
        <w:tabs>
          <w:tab w:val="clear" w:pos="720"/>
          <w:tab w:val="num" w:pos="1440"/>
        </w:tabs>
        <w:overflowPunct/>
        <w:autoSpaceDE/>
        <w:autoSpaceDN/>
        <w:adjustRightInd/>
        <w:spacing w:before="60" w:after="240"/>
        <w:ind w:left="1440"/>
        <w:textAlignment w:val="center"/>
        <w:rPr>
          <w:rFonts w:ascii="Arial" w:hAnsi="Arial" w:cs="Arial"/>
          <w:b/>
          <w:bCs/>
          <w:sz w:val="22"/>
          <w:szCs w:val="22"/>
          <w:lang w:val="en-US"/>
        </w:rPr>
      </w:pPr>
      <w:r w:rsidRPr="003967AC">
        <w:rPr>
          <w:b/>
          <w:bCs/>
          <w:sz w:val="22"/>
          <w:szCs w:val="22"/>
          <w:lang w:val="en-US"/>
        </w:rPr>
        <w:t xml:space="preserve">When NW configures UE to continue the multicast reception in INACTIVE state, </w:t>
      </w:r>
      <w:r w:rsidRPr="003967AC">
        <w:rPr>
          <w:b/>
          <w:bCs/>
          <w:sz w:val="22"/>
          <w:szCs w:val="22"/>
          <w:highlight w:val="yellow"/>
          <w:lang w:val="en-US"/>
        </w:rPr>
        <w:t xml:space="preserve">NW provides the PTM configuration for the activated multicast session via the RRC dedicated </w:t>
      </w:r>
      <w:proofErr w:type="spellStart"/>
      <w:r w:rsidRPr="003967AC">
        <w:rPr>
          <w:b/>
          <w:bCs/>
          <w:sz w:val="22"/>
          <w:szCs w:val="22"/>
          <w:highlight w:val="yellow"/>
          <w:lang w:val="en-US"/>
        </w:rPr>
        <w:t>signalling</w:t>
      </w:r>
      <w:proofErr w:type="spellEnd"/>
      <w:r w:rsidRPr="003967AC">
        <w:rPr>
          <w:b/>
          <w:bCs/>
          <w:sz w:val="22"/>
          <w:szCs w:val="22"/>
          <w:highlight w:val="yellow"/>
          <w:lang w:val="en-US"/>
        </w:rPr>
        <w:t>, at least for the serving cell</w:t>
      </w:r>
      <w:r w:rsidRPr="003967AC">
        <w:rPr>
          <w:b/>
          <w:bCs/>
          <w:sz w:val="22"/>
          <w:szCs w:val="22"/>
          <w:lang w:val="en-US"/>
        </w:rPr>
        <w:t xml:space="preserve"> (FFS other cases).</w:t>
      </w:r>
    </w:p>
    <w:p w14:paraId="402CC30A" w14:textId="77777777" w:rsidR="003967AC" w:rsidRPr="003967AC" w:rsidRDefault="003967AC" w:rsidP="004C372D">
      <w:pPr>
        <w:numPr>
          <w:ilvl w:val="0"/>
          <w:numId w:val="12"/>
        </w:numPr>
        <w:tabs>
          <w:tab w:val="clear" w:pos="720"/>
          <w:tab w:val="num" w:pos="1440"/>
        </w:tabs>
        <w:overflowPunct/>
        <w:autoSpaceDE/>
        <w:autoSpaceDN/>
        <w:adjustRightInd/>
        <w:spacing w:after="240"/>
        <w:ind w:left="1440"/>
        <w:textAlignment w:val="center"/>
        <w:rPr>
          <w:rFonts w:ascii="Arial" w:hAnsi="Arial" w:cs="Arial"/>
          <w:b/>
          <w:bCs/>
          <w:sz w:val="22"/>
          <w:szCs w:val="22"/>
          <w:lang w:val="en-US"/>
        </w:rPr>
      </w:pPr>
      <w:r w:rsidRPr="003967AC">
        <w:rPr>
          <w:b/>
          <w:bCs/>
          <w:sz w:val="22"/>
          <w:szCs w:val="22"/>
          <w:lang w:val="en-US"/>
        </w:rPr>
        <w:t xml:space="preserve">MCCH is used in case there is a need to indicate a PTM configuration in case there is a need for change in PTM config or during mobility beyond serving cell / </w:t>
      </w:r>
      <w:proofErr w:type="spellStart"/>
      <w:r w:rsidRPr="003967AC">
        <w:rPr>
          <w:b/>
          <w:bCs/>
          <w:sz w:val="22"/>
          <w:szCs w:val="22"/>
          <w:lang w:val="en-US"/>
        </w:rPr>
        <w:t>gNB</w:t>
      </w:r>
      <w:proofErr w:type="spellEnd"/>
      <w:r w:rsidRPr="003967AC">
        <w:rPr>
          <w:b/>
          <w:bCs/>
          <w:sz w:val="22"/>
          <w:szCs w:val="22"/>
          <w:lang w:val="en-US"/>
        </w:rPr>
        <w:t xml:space="preserve">. FFS session status change and other indications. </w:t>
      </w:r>
    </w:p>
    <w:p w14:paraId="10432336" w14:textId="77777777" w:rsidR="003967AC" w:rsidRPr="003967AC" w:rsidRDefault="003967AC" w:rsidP="004C372D">
      <w:pPr>
        <w:numPr>
          <w:ilvl w:val="0"/>
          <w:numId w:val="12"/>
        </w:numPr>
        <w:tabs>
          <w:tab w:val="clear" w:pos="720"/>
          <w:tab w:val="num" w:pos="1440"/>
        </w:tabs>
        <w:overflowPunct/>
        <w:autoSpaceDE/>
        <w:autoSpaceDN/>
        <w:adjustRightInd/>
        <w:spacing w:after="240"/>
        <w:ind w:left="1440"/>
        <w:textAlignment w:val="center"/>
        <w:rPr>
          <w:rFonts w:ascii="Arial" w:hAnsi="Arial" w:cs="Arial"/>
          <w:b/>
          <w:bCs/>
          <w:sz w:val="22"/>
          <w:szCs w:val="22"/>
          <w:lang w:val="en-US"/>
        </w:rPr>
      </w:pPr>
      <w:r w:rsidRPr="003967AC">
        <w:rPr>
          <w:b/>
          <w:bCs/>
          <w:sz w:val="22"/>
          <w:szCs w:val="22"/>
          <w:lang w:val="en-US"/>
        </w:rPr>
        <w:t>We assume that the UE can only receive multicast service after it joined the session.</w:t>
      </w:r>
    </w:p>
    <w:p w14:paraId="7AAA9A84" w14:textId="77777777" w:rsidR="003967AC" w:rsidRPr="003967AC" w:rsidRDefault="003967AC" w:rsidP="004C372D">
      <w:pPr>
        <w:numPr>
          <w:ilvl w:val="0"/>
          <w:numId w:val="12"/>
        </w:numPr>
        <w:tabs>
          <w:tab w:val="clear" w:pos="720"/>
          <w:tab w:val="num" w:pos="1440"/>
        </w:tabs>
        <w:overflowPunct/>
        <w:autoSpaceDE/>
        <w:autoSpaceDN/>
        <w:adjustRightInd/>
        <w:spacing w:after="240"/>
        <w:ind w:left="1440"/>
        <w:textAlignment w:val="center"/>
        <w:rPr>
          <w:rFonts w:ascii="Arial" w:hAnsi="Arial" w:cs="Arial"/>
          <w:b/>
          <w:bCs/>
          <w:sz w:val="22"/>
          <w:szCs w:val="22"/>
          <w:lang w:val="en-US"/>
        </w:rPr>
      </w:pPr>
      <w:r w:rsidRPr="003967AC">
        <w:rPr>
          <w:b/>
          <w:bCs/>
          <w:sz w:val="22"/>
          <w:szCs w:val="22"/>
          <w:lang w:val="en-US"/>
        </w:rPr>
        <w:t xml:space="preserve">FFS whether MCCH configuration is initially provided to the UE via dedicated </w:t>
      </w:r>
      <w:proofErr w:type="spellStart"/>
      <w:r w:rsidRPr="003967AC">
        <w:rPr>
          <w:b/>
          <w:bCs/>
          <w:sz w:val="22"/>
          <w:szCs w:val="22"/>
          <w:lang w:val="en-US"/>
        </w:rPr>
        <w:t>signalling</w:t>
      </w:r>
      <w:proofErr w:type="spellEnd"/>
      <w:r w:rsidRPr="003967AC">
        <w:rPr>
          <w:b/>
          <w:bCs/>
          <w:sz w:val="22"/>
          <w:szCs w:val="22"/>
          <w:lang w:val="en-US"/>
        </w:rPr>
        <w:t>.</w:t>
      </w:r>
    </w:p>
    <w:p w14:paraId="58FB49F5" w14:textId="77777777" w:rsidR="003967AC" w:rsidRDefault="003967AC" w:rsidP="003967AC">
      <w:pPr>
        <w:rPr>
          <w:lang w:val="en-US" w:eastAsia="zh-CN"/>
        </w:rPr>
      </w:pPr>
    </w:p>
    <w:p w14:paraId="670D5536" w14:textId="7180D54B" w:rsidR="00F64F4D" w:rsidRDefault="00F64F4D" w:rsidP="00F64F4D">
      <w:r>
        <w:t>RAN2#121:</w:t>
      </w:r>
    </w:p>
    <w:p w14:paraId="0AA08C5A" w14:textId="374BAF77" w:rsidR="00F64F4D" w:rsidRDefault="00F64F4D" w:rsidP="00F64F4D">
      <w:pPr>
        <w:pStyle w:val="Agreement"/>
        <w:tabs>
          <w:tab w:val="clear" w:pos="360"/>
          <w:tab w:val="num" w:pos="7655"/>
        </w:tabs>
        <w:spacing w:line="276" w:lineRule="auto"/>
        <w:ind w:left="1560"/>
      </w:pPr>
      <w:r w:rsidRPr="00F64F4D">
        <w:t>UE shall join in the multicast session before receiving multicast in RRC INACTIVE.</w:t>
      </w:r>
    </w:p>
    <w:p w14:paraId="72A004FD" w14:textId="746746A6" w:rsidR="004B3038" w:rsidRDefault="004B3038" w:rsidP="004B3038">
      <w:pPr>
        <w:pStyle w:val="Agreement"/>
        <w:tabs>
          <w:tab w:val="clear" w:pos="360"/>
          <w:tab w:val="num" w:pos="7655"/>
        </w:tabs>
        <w:spacing w:line="276" w:lineRule="auto"/>
        <w:ind w:left="1560"/>
      </w:pPr>
      <w:r w:rsidRPr="004B3038">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14:paraId="6A038F95" w14:textId="67434019" w:rsidR="004B3038" w:rsidRPr="004B3038" w:rsidRDefault="004B3038" w:rsidP="004B3038">
      <w:pPr>
        <w:pStyle w:val="Agreement"/>
        <w:tabs>
          <w:tab w:val="clear" w:pos="360"/>
          <w:tab w:val="num" w:pos="7655"/>
        </w:tabs>
        <w:spacing w:line="276" w:lineRule="auto"/>
        <w:ind w:left="1560"/>
      </w:pPr>
      <w:r w:rsidRPr="004B3038">
        <w:t xml:space="preserve">When network configures UE to receive multicast in INACTIVE state, </w:t>
      </w:r>
      <w:proofErr w:type="spellStart"/>
      <w:r w:rsidRPr="004B3038">
        <w:t>RRCRelease</w:t>
      </w:r>
      <w:proofErr w:type="spellEnd"/>
      <w:r w:rsidRPr="004B3038">
        <w:t xml:space="preserve"> message with </w:t>
      </w:r>
      <w:proofErr w:type="spellStart"/>
      <w:r w:rsidRPr="004B3038">
        <w:t>suspendconfig</w:t>
      </w:r>
      <w:proofErr w:type="spellEnd"/>
      <w:r w:rsidRPr="004B3038">
        <w:t xml:space="preserve"> can be used to deliver the PTM configuration. Other dedicated RRC messages will not be used to provide PTM configuration for MBS multicast for INACTIVE.</w:t>
      </w:r>
    </w:p>
    <w:p w14:paraId="61EDDB24" w14:textId="77777777" w:rsidR="00F64F4D" w:rsidRDefault="00F64F4D" w:rsidP="00F64F4D">
      <w:pPr>
        <w:pStyle w:val="Doc-text2"/>
        <w:ind w:left="0" w:firstLine="0"/>
      </w:pPr>
    </w:p>
    <w:p w14:paraId="23282645" w14:textId="03E79B1E" w:rsidR="003967AC" w:rsidRDefault="004B3038" w:rsidP="004B3038">
      <w:r>
        <w:t>RAN2#123:</w:t>
      </w:r>
    </w:p>
    <w:p w14:paraId="2E50B11B" w14:textId="399C6B68" w:rsidR="004B3038" w:rsidRPr="003967AC" w:rsidRDefault="004B3038" w:rsidP="004B3038">
      <w:pPr>
        <w:pStyle w:val="Agreement"/>
        <w:tabs>
          <w:tab w:val="clear" w:pos="360"/>
          <w:tab w:val="num" w:pos="7655"/>
        </w:tabs>
        <w:spacing w:line="276" w:lineRule="auto"/>
        <w:ind w:left="1560"/>
      </w:pPr>
      <w:r w:rsidRPr="004B3038">
        <w:rPr>
          <w:highlight w:val="yellow"/>
        </w:rPr>
        <w:t xml:space="preserve">NW indicates which multicast service can be received in INACTIVE in </w:t>
      </w:r>
      <w:proofErr w:type="spellStart"/>
      <w:r w:rsidRPr="004B3038">
        <w:rPr>
          <w:highlight w:val="yellow"/>
        </w:rPr>
        <w:t>suspendConfig</w:t>
      </w:r>
      <w:proofErr w:type="spellEnd"/>
      <w:r w:rsidRPr="004B3038">
        <w:rPr>
          <w:highlight w:val="yellow"/>
        </w:rPr>
        <w:t xml:space="preserve"> of RRC Release</w:t>
      </w:r>
      <w:r w:rsidRPr="004B3038">
        <w:t xml:space="preserve">. FFS how exactly this is </w:t>
      </w:r>
      <w:proofErr w:type="gramStart"/>
      <w:r w:rsidRPr="004B3038">
        <w:t>indicated</w:t>
      </w:r>
      <w:proofErr w:type="gramEnd"/>
    </w:p>
    <w:p w14:paraId="2D820B71" w14:textId="77777777" w:rsidR="00F64F4D" w:rsidRDefault="00F64F4D" w:rsidP="00F64F4D">
      <w:pPr>
        <w:pStyle w:val="Doc-text2"/>
        <w:ind w:left="0" w:firstLine="0"/>
      </w:pPr>
    </w:p>
    <w:p w14:paraId="3BFC7AB2" w14:textId="77777777" w:rsidR="004B3038" w:rsidRDefault="004B3038" w:rsidP="00F64F4D">
      <w:pPr>
        <w:pStyle w:val="Doc-text2"/>
        <w:ind w:left="0" w:firstLine="0"/>
      </w:pPr>
    </w:p>
    <w:p w14:paraId="60E4D951" w14:textId="4D3B89FF" w:rsidR="004B3038" w:rsidRDefault="004B3038" w:rsidP="007D5A2D">
      <w:pPr>
        <w:rPr>
          <w:lang w:eastAsia="zh-CN"/>
        </w:rPr>
      </w:pPr>
      <w:r>
        <w:rPr>
          <w:lang w:eastAsia="zh-CN"/>
        </w:rPr>
        <w:t xml:space="preserve">Based on the above agreements, </w:t>
      </w:r>
      <w:r w:rsidR="00007241">
        <w:rPr>
          <w:lang w:eastAsia="zh-CN"/>
        </w:rPr>
        <w:t>following observations can be made</w:t>
      </w:r>
      <w:r>
        <w:rPr>
          <w:lang w:eastAsia="zh-CN"/>
        </w:rPr>
        <w:t>:</w:t>
      </w:r>
    </w:p>
    <w:p w14:paraId="012F50BE" w14:textId="3F5901F4" w:rsidR="004B3038" w:rsidRPr="00007241" w:rsidRDefault="004B3038" w:rsidP="00BE62B8">
      <w:pPr>
        <w:pStyle w:val="Observation"/>
        <w:rPr>
          <w:lang w:val="en-US" w:eastAsia="ja-JP"/>
        </w:rPr>
      </w:pPr>
      <w:bookmarkStart w:id="30" w:name="_Toc146807985"/>
      <w:bookmarkStart w:id="31" w:name="_Toc146808088"/>
      <w:bookmarkStart w:id="32" w:name="_Toc146809213"/>
      <w:bookmarkStart w:id="33" w:name="_Toc146809534"/>
      <w:bookmarkStart w:id="34" w:name="_Toc146823438"/>
      <w:r w:rsidRPr="00007241">
        <w:rPr>
          <w:lang w:val="en-US" w:eastAsia="ja-JP"/>
        </w:rPr>
        <w:t xml:space="preserve">For already activated session while UE is in CONNECTED, NW always provides PTM config in </w:t>
      </w:r>
      <w:proofErr w:type="spellStart"/>
      <w:r w:rsidRPr="00F049CB">
        <w:rPr>
          <w:i/>
          <w:iCs/>
          <w:lang w:val="en-US" w:eastAsia="ja-JP"/>
        </w:rPr>
        <w:t>RRCRelease</w:t>
      </w:r>
      <w:proofErr w:type="spellEnd"/>
      <w:r w:rsidRPr="00007241">
        <w:rPr>
          <w:lang w:val="en-US" w:eastAsia="ja-JP"/>
        </w:rPr>
        <w:t>.</w:t>
      </w:r>
      <w:bookmarkEnd w:id="30"/>
      <w:bookmarkEnd w:id="31"/>
      <w:bookmarkEnd w:id="32"/>
      <w:bookmarkEnd w:id="33"/>
      <w:bookmarkEnd w:id="34"/>
    </w:p>
    <w:p w14:paraId="5D7FD1EA" w14:textId="77777777" w:rsidR="004B3038" w:rsidRPr="00007241" w:rsidRDefault="004B3038" w:rsidP="00BE62B8">
      <w:pPr>
        <w:pStyle w:val="Observation"/>
        <w:rPr>
          <w:lang w:val="en-US" w:eastAsia="ja-JP"/>
        </w:rPr>
      </w:pPr>
      <w:bookmarkStart w:id="35" w:name="_Toc146807986"/>
      <w:bookmarkStart w:id="36" w:name="_Toc146808089"/>
      <w:bookmarkStart w:id="37" w:name="_Toc146809214"/>
      <w:bookmarkStart w:id="38" w:name="_Toc146809535"/>
      <w:bookmarkStart w:id="39" w:name="_Toc146823439"/>
      <w:r w:rsidRPr="00007241">
        <w:rPr>
          <w:lang w:val="en-US" w:eastAsia="ja-JP"/>
        </w:rPr>
        <w:t xml:space="preserve">For not yet activated session, network </w:t>
      </w:r>
      <w:r w:rsidRPr="00F049CB">
        <w:rPr>
          <w:i/>
          <w:iCs/>
          <w:lang w:val="en-US" w:eastAsia="ja-JP"/>
        </w:rPr>
        <w:t>may</w:t>
      </w:r>
      <w:r w:rsidRPr="00007241">
        <w:rPr>
          <w:lang w:val="en-US" w:eastAsia="ja-JP"/>
        </w:rPr>
        <w:t xml:space="preserve"> provide PTM configuration in the </w:t>
      </w:r>
      <w:proofErr w:type="spellStart"/>
      <w:r w:rsidRPr="00F049CB">
        <w:rPr>
          <w:i/>
          <w:iCs/>
          <w:lang w:val="en-US" w:eastAsia="ja-JP"/>
        </w:rPr>
        <w:t>RRCRelease</w:t>
      </w:r>
      <w:proofErr w:type="spellEnd"/>
      <w:r w:rsidRPr="00007241">
        <w:rPr>
          <w:lang w:val="en-US" w:eastAsia="ja-JP"/>
        </w:rPr>
        <w:t xml:space="preserve"> before the session activation.</w:t>
      </w:r>
      <w:bookmarkEnd w:id="35"/>
      <w:bookmarkEnd w:id="36"/>
      <w:bookmarkEnd w:id="37"/>
      <w:bookmarkEnd w:id="38"/>
      <w:bookmarkEnd w:id="39"/>
      <w:r w:rsidRPr="00007241">
        <w:rPr>
          <w:lang w:val="en-US" w:eastAsia="ja-JP"/>
        </w:rPr>
        <w:t xml:space="preserve"> </w:t>
      </w:r>
    </w:p>
    <w:p w14:paraId="1E7B3B64" w14:textId="31220A47" w:rsidR="004B3038" w:rsidRPr="00007241" w:rsidRDefault="004B3038" w:rsidP="00BE62B8">
      <w:pPr>
        <w:pStyle w:val="Observation"/>
        <w:rPr>
          <w:lang w:val="en-US" w:eastAsia="ja-JP"/>
        </w:rPr>
      </w:pPr>
      <w:bookmarkStart w:id="40" w:name="_Toc146807987"/>
      <w:bookmarkStart w:id="41" w:name="_Toc146808090"/>
      <w:bookmarkStart w:id="42" w:name="_Toc146809215"/>
      <w:bookmarkStart w:id="43" w:name="_Toc146809536"/>
      <w:bookmarkStart w:id="44" w:name="_Toc146823440"/>
      <w:r w:rsidRPr="00007241">
        <w:rPr>
          <w:lang w:val="en-US" w:eastAsia="ja-JP"/>
        </w:rPr>
        <w:t xml:space="preserve">For not yet activated session, network </w:t>
      </w:r>
      <w:r w:rsidRPr="00F049CB">
        <w:rPr>
          <w:i/>
          <w:iCs/>
          <w:lang w:val="en-US" w:eastAsia="ja-JP"/>
        </w:rPr>
        <w:t>must</w:t>
      </w:r>
      <w:r w:rsidRPr="00007241">
        <w:rPr>
          <w:lang w:val="en-US" w:eastAsia="ja-JP"/>
        </w:rPr>
        <w:t xml:space="preserve"> at least indicate in </w:t>
      </w:r>
      <w:proofErr w:type="spellStart"/>
      <w:r w:rsidRPr="00F049CB">
        <w:rPr>
          <w:i/>
          <w:iCs/>
          <w:lang w:val="en-US" w:eastAsia="ja-JP"/>
        </w:rPr>
        <w:t>RRCRelease</w:t>
      </w:r>
      <w:proofErr w:type="spellEnd"/>
      <w:r w:rsidRPr="00007241">
        <w:rPr>
          <w:lang w:val="en-US" w:eastAsia="ja-JP"/>
        </w:rPr>
        <w:t xml:space="preserve"> whether the multicast service can be received in INACTIVE.</w:t>
      </w:r>
      <w:bookmarkEnd w:id="40"/>
      <w:bookmarkEnd w:id="41"/>
      <w:bookmarkEnd w:id="42"/>
      <w:bookmarkEnd w:id="43"/>
      <w:bookmarkEnd w:id="44"/>
    </w:p>
    <w:p w14:paraId="2CA4DEA7" w14:textId="79D5F887" w:rsidR="004B3038" w:rsidRPr="00007241" w:rsidRDefault="00F049CB" w:rsidP="00BE62B8">
      <w:pPr>
        <w:pStyle w:val="Observation"/>
        <w:rPr>
          <w:lang w:val="en-US" w:eastAsia="ja-JP"/>
        </w:rPr>
      </w:pPr>
      <w:bookmarkStart w:id="45" w:name="_Toc146807988"/>
      <w:bookmarkStart w:id="46" w:name="_Toc146808091"/>
      <w:bookmarkStart w:id="47" w:name="_Toc146809216"/>
      <w:bookmarkStart w:id="48" w:name="_Toc146809537"/>
      <w:bookmarkStart w:id="49" w:name="_Toc146823441"/>
      <w:r>
        <w:rPr>
          <w:lang w:val="en-US" w:eastAsia="ja-JP"/>
        </w:rPr>
        <w:t>Consequently</w:t>
      </w:r>
      <w:r w:rsidR="004B3038" w:rsidRPr="00007241">
        <w:rPr>
          <w:lang w:val="en-US" w:eastAsia="ja-JP"/>
        </w:rPr>
        <w:t xml:space="preserve">, if the session is not yet activated and UE is released without any indication in </w:t>
      </w:r>
      <w:proofErr w:type="spellStart"/>
      <w:r w:rsidR="004B3038" w:rsidRPr="00F049CB">
        <w:rPr>
          <w:i/>
          <w:iCs/>
          <w:lang w:val="en-US" w:eastAsia="ja-JP"/>
        </w:rPr>
        <w:t>RRCRelease</w:t>
      </w:r>
      <w:proofErr w:type="spellEnd"/>
      <w:r w:rsidR="004B3038" w:rsidRPr="00007241">
        <w:rPr>
          <w:lang w:val="en-US" w:eastAsia="ja-JP"/>
        </w:rPr>
        <w:t xml:space="preserve"> about the multicast session reception in INACTIVE, the UE must go back to CONNECTED when the session activation is indicated by group paging.</w:t>
      </w:r>
      <w:bookmarkEnd w:id="45"/>
      <w:bookmarkEnd w:id="46"/>
      <w:bookmarkEnd w:id="47"/>
      <w:bookmarkEnd w:id="48"/>
      <w:bookmarkEnd w:id="49"/>
    </w:p>
    <w:p w14:paraId="2FC54282" w14:textId="13DF2622" w:rsidR="004B3038" w:rsidRDefault="004B3038" w:rsidP="00F64F4D">
      <w:pPr>
        <w:pStyle w:val="Doc-text2"/>
        <w:ind w:left="0" w:firstLine="0"/>
      </w:pPr>
    </w:p>
    <w:p w14:paraId="47C04EEC" w14:textId="542274F0" w:rsidR="004B3038" w:rsidRDefault="004B3038" w:rsidP="007D5A2D">
      <w:pPr>
        <w:rPr>
          <w:lang w:eastAsia="zh-CN"/>
        </w:rPr>
      </w:pPr>
      <w:r>
        <w:rPr>
          <w:lang w:eastAsia="zh-CN"/>
        </w:rPr>
        <w:t>Based on the above observations, UE receiving multicast in RRC_INACTIVE without receiving any configuration/indication about the</w:t>
      </w:r>
      <w:r w:rsidR="004C372D">
        <w:rPr>
          <w:lang w:eastAsia="zh-CN"/>
        </w:rPr>
        <w:t xml:space="preserve"> multicast</w:t>
      </w:r>
      <w:r>
        <w:rPr>
          <w:lang w:eastAsia="zh-CN"/>
        </w:rPr>
        <w:t xml:space="preserve"> session </w:t>
      </w:r>
      <w:r w:rsidR="004C372D">
        <w:rPr>
          <w:lang w:eastAsia="zh-CN"/>
        </w:rPr>
        <w:t>via an</w:t>
      </w:r>
      <w:r>
        <w:rPr>
          <w:lang w:eastAsia="zh-CN"/>
        </w:rPr>
        <w:t xml:space="preserve"> </w:t>
      </w:r>
      <w:proofErr w:type="spellStart"/>
      <w:r>
        <w:rPr>
          <w:lang w:eastAsia="zh-CN"/>
        </w:rPr>
        <w:t>RRCRelease</w:t>
      </w:r>
      <w:proofErr w:type="spellEnd"/>
      <w:r>
        <w:rPr>
          <w:lang w:eastAsia="zh-CN"/>
        </w:rPr>
        <w:t xml:space="preserve"> message </w:t>
      </w:r>
      <w:r w:rsidR="004C372D">
        <w:rPr>
          <w:lang w:eastAsia="zh-CN"/>
        </w:rPr>
        <w:t>beforehand</w:t>
      </w:r>
      <w:r>
        <w:rPr>
          <w:lang w:eastAsia="zh-CN"/>
        </w:rPr>
        <w:t xml:space="preserve"> is NOT a valid scenario.</w:t>
      </w:r>
    </w:p>
    <w:p w14:paraId="3650F54D" w14:textId="5EA39F74" w:rsidR="004B3038" w:rsidRDefault="004B3038" w:rsidP="00BE62B8">
      <w:pPr>
        <w:pStyle w:val="Proposal"/>
      </w:pPr>
      <w:bookmarkStart w:id="50" w:name="_Toc146807995"/>
      <w:bookmarkStart w:id="51" w:name="_Toc146808098"/>
      <w:bookmarkStart w:id="52" w:name="_Toc146808109"/>
      <w:bookmarkStart w:id="53" w:name="_Toc146808178"/>
      <w:bookmarkStart w:id="54" w:name="_Toc146809223"/>
      <w:bookmarkStart w:id="55" w:name="_Toc146809527"/>
      <w:bookmarkStart w:id="56" w:name="_Toc146823447"/>
      <w:r>
        <w:t xml:space="preserve">RAN2 confirms that a UE receiving multicast in RRC_INACTIVE without receiving any configuration/indication about the multicast session via an </w:t>
      </w:r>
      <w:proofErr w:type="spellStart"/>
      <w:r w:rsidRPr="002D65B1">
        <w:rPr>
          <w:i/>
          <w:iCs/>
        </w:rPr>
        <w:t>RRCRelease</w:t>
      </w:r>
      <w:proofErr w:type="spellEnd"/>
      <w:r>
        <w:t xml:space="preserve"> message beforehand is NOT a valid scenario.</w:t>
      </w:r>
      <w:bookmarkEnd w:id="50"/>
      <w:bookmarkEnd w:id="51"/>
      <w:bookmarkEnd w:id="52"/>
      <w:bookmarkEnd w:id="53"/>
      <w:bookmarkEnd w:id="54"/>
      <w:bookmarkEnd w:id="55"/>
      <w:bookmarkEnd w:id="56"/>
    </w:p>
    <w:p w14:paraId="68A714B8" w14:textId="77777777" w:rsidR="007D5A2D" w:rsidRDefault="007D5A2D" w:rsidP="00BE62B8">
      <w:pPr>
        <w:pStyle w:val="Proposal"/>
        <w:numPr>
          <w:ilvl w:val="0"/>
          <w:numId w:val="0"/>
        </w:numPr>
      </w:pPr>
    </w:p>
    <w:p w14:paraId="105D5818" w14:textId="28AF0F6E" w:rsidR="007D5A2D" w:rsidRDefault="007D5A2D" w:rsidP="007D5A2D">
      <w:pPr>
        <w:rPr>
          <w:lang w:eastAsia="zh-CN"/>
        </w:rPr>
      </w:pPr>
      <w:r>
        <w:rPr>
          <w:lang w:eastAsia="zh-CN"/>
        </w:rPr>
        <w:t xml:space="preserve">Note that this aspect was discussed in email discussion </w:t>
      </w:r>
      <w:r w:rsidRPr="007D5A2D">
        <w:rPr>
          <w:lang w:eastAsia="zh-CN"/>
        </w:rPr>
        <w:t>[Post123][</w:t>
      </w:r>
      <w:proofErr w:type="gramStart"/>
      <w:r w:rsidRPr="007D5A2D">
        <w:rPr>
          <w:lang w:eastAsia="zh-CN"/>
        </w:rPr>
        <w:t>606][</w:t>
      </w:r>
      <w:proofErr w:type="spellStart"/>
      <w:proofErr w:type="gramEnd"/>
      <w:r w:rsidRPr="007D5A2D">
        <w:rPr>
          <w:lang w:eastAsia="zh-CN"/>
        </w:rPr>
        <w:t>eMBS</w:t>
      </w:r>
      <w:proofErr w:type="spellEnd"/>
      <w:r w:rsidRPr="007D5A2D">
        <w:rPr>
          <w:lang w:eastAsia="zh-CN"/>
        </w:rPr>
        <w:t>] Session activation/deactivation and state transitions (CATT)</w:t>
      </w:r>
      <w:r>
        <w:rPr>
          <w:lang w:eastAsia="zh-CN"/>
        </w:rPr>
        <w:t>, and following proposal is made in the report</w:t>
      </w:r>
    </w:p>
    <w:p w14:paraId="0A20132E" w14:textId="3E5D79E6" w:rsidR="007D5A2D" w:rsidRPr="007D5A2D" w:rsidRDefault="007D5A2D" w:rsidP="007D5A2D">
      <w:pPr>
        <w:ind w:left="360"/>
        <w:rPr>
          <w:i/>
          <w:iCs/>
          <w:lang w:eastAsia="zh-CN"/>
        </w:rPr>
      </w:pPr>
      <w:r w:rsidRPr="007D5A2D">
        <w:rPr>
          <w:i/>
          <w:iCs/>
          <w:lang w:eastAsia="zh-CN"/>
        </w:rPr>
        <w:t xml:space="preserve">Proposal 8(12/14): If </w:t>
      </w:r>
      <w:r w:rsidRPr="007D5A2D">
        <w:rPr>
          <w:rFonts w:hint="eastAsia"/>
          <w:i/>
          <w:iCs/>
          <w:lang w:eastAsia="zh-CN"/>
        </w:rPr>
        <w:t>“</w:t>
      </w:r>
      <w:r w:rsidRPr="007D5A2D">
        <w:rPr>
          <w:i/>
          <w:iCs/>
          <w:lang w:eastAsia="zh-CN"/>
        </w:rPr>
        <w:t xml:space="preserve">the stop of G-RNTI monitoring” for a </w:t>
      </w:r>
      <w:proofErr w:type="gramStart"/>
      <w:r w:rsidRPr="007D5A2D">
        <w:rPr>
          <w:i/>
          <w:iCs/>
          <w:lang w:eastAsia="zh-CN"/>
        </w:rPr>
        <w:t>session  is</w:t>
      </w:r>
      <w:proofErr w:type="gramEnd"/>
      <w:r w:rsidRPr="007D5A2D">
        <w:rPr>
          <w:i/>
          <w:iCs/>
          <w:lang w:eastAsia="zh-CN"/>
        </w:rPr>
        <w:t xml:space="preserve"> indicated in </w:t>
      </w:r>
      <w:proofErr w:type="spellStart"/>
      <w:r w:rsidRPr="007D5A2D">
        <w:rPr>
          <w:i/>
          <w:iCs/>
          <w:lang w:eastAsia="zh-CN"/>
        </w:rPr>
        <w:t>RRCRelease</w:t>
      </w:r>
      <w:proofErr w:type="spellEnd"/>
      <w:r w:rsidRPr="007D5A2D">
        <w:rPr>
          <w:i/>
          <w:iCs/>
          <w:lang w:eastAsia="zh-CN"/>
        </w:rPr>
        <w:t xml:space="preserve"> message and the PTM configuration of the corresponding multicast session is not included in same message , UE reads multicast MCCH(if present) upon receiving group paging that indicates to allow the multicast reception in RRC_INACTIVE.</w:t>
      </w:r>
    </w:p>
    <w:p w14:paraId="2C9E98AF" w14:textId="2A101EA1" w:rsidR="007D5A2D" w:rsidRDefault="007D5A2D" w:rsidP="007D5A2D">
      <w:pPr>
        <w:rPr>
          <w:lang w:eastAsia="zh-CN"/>
        </w:rPr>
      </w:pPr>
      <w:r>
        <w:rPr>
          <w:lang w:eastAsia="zh-CN"/>
        </w:rPr>
        <w:t>However, the above proposal does not fully cover all the possible cases. So</w:t>
      </w:r>
      <w:r w:rsidR="002D65B1">
        <w:rPr>
          <w:lang w:eastAsia="zh-CN"/>
        </w:rPr>
        <w:t>,</w:t>
      </w:r>
      <w:r>
        <w:rPr>
          <w:lang w:eastAsia="zh-CN"/>
        </w:rPr>
        <w:t xml:space="preserve"> the following is proposed as complimentary proposal.</w:t>
      </w:r>
    </w:p>
    <w:p w14:paraId="62877D1E" w14:textId="5FFAD0AB" w:rsidR="00007241" w:rsidRPr="00F64F4D" w:rsidRDefault="00007241" w:rsidP="00BE62B8">
      <w:pPr>
        <w:pStyle w:val="Proposal"/>
      </w:pPr>
      <w:bookmarkStart w:id="57" w:name="_Toc146807996"/>
      <w:bookmarkStart w:id="58" w:name="_Toc146808099"/>
      <w:bookmarkStart w:id="59" w:name="_Toc146808110"/>
      <w:bookmarkStart w:id="60" w:name="_Toc146808179"/>
      <w:bookmarkStart w:id="61" w:name="_Toc146809224"/>
      <w:bookmarkStart w:id="62" w:name="_Toc146809528"/>
      <w:bookmarkStart w:id="63" w:name="_Toc146823448"/>
      <w:r>
        <w:rPr>
          <w:lang w:val="en-US" w:eastAsia="ja-JP"/>
        </w:rPr>
        <w:t>I</w:t>
      </w:r>
      <w:r w:rsidRPr="00007241">
        <w:rPr>
          <w:lang w:val="en-US" w:eastAsia="ja-JP"/>
        </w:rPr>
        <w:t xml:space="preserve">f </w:t>
      </w:r>
      <w:r>
        <w:rPr>
          <w:lang w:val="en-US" w:eastAsia="ja-JP"/>
        </w:rPr>
        <w:t>a multicast</w:t>
      </w:r>
      <w:r w:rsidRPr="00007241">
        <w:rPr>
          <w:lang w:val="en-US" w:eastAsia="ja-JP"/>
        </w:rPr>
        <w:t xml:space="preserve"> session is not yet activated </w:t>
      </w:r>
      <w:r>
        <w:rPr>
          <w:lang w:val="en-US" w:eastAsia="ja-JP"/>
        </w:rPr>
        <w:t>and the</w:t>
      </w:r>
      <w:r w:rsidRPr="00007241">
        <w:rPr>
          <w:lang w:val="en-US" w:eastAsia="ja-JP"/>
        </w:rPr>
        <w:t xml:space="preserve"> UE is released without any indication in </w:t>
      </w:r>
      <w:proofErr w:type="spellStart"/>
      <w:r w:rsidRPr="002D65B1">
        <w:rPr>
          <w:i/>
          <w:iCs/>
          <w:lang w:val="en-US" w:eastAsia="ja-JP"/>
        </w:rPr>
        <w:t>RRCRelease</w:t>
      </w:r>
      <w:proofErr w:type="spellEnd"/>
      <w:r>
        <w:rPr>
          <w:lang w:val="en-US" w:eastAsia="ja-JP"/>
        </w:rPr>
        <w:t xml:space="preserve"> message</w:t>
      </w:r>
      <w:r w:rsidRPr="00007241">
        <w:rPr>
          <w:lang w:val="en-US" w:eastAsia="ja-JP"/>
        </w:rPr>
        <w:t xml:space="preserve"> about</w:t>
      </w:r>
      <w:r>
        <w:rPr>
          <w:lang w:val="en-US" w:eastAsia="ja-JP"/>
        </w:rPr>
        <w:t xml:space="preserve"> reception of the</w:t>
      </w:r>
      <w:r w:rsidRPr="00007241">
        <w:rPr>
          <w:lang w:val="en-US" w:eastAsia="ja-JP"/>
        </w:rPr>
        <w:t xml:space="preserve"> multicast session in </w:t>
      </w:r>
      <w:r>
        <w:rPr>
          <w:lang w:val="en-US" w:eastAsia="ja-JP"/>
        </w:rPr>
        <w:t>RRC_</w:t>
      </w:r>
      <w:r w:rsidRPr="00007241">
        <w:rPr>
          <w:lang w:val="en-US" w:eastAsia="ja-JP"/>
        </w:rPr>
        <w:t xml:space="preserve">INACTIVE, the UE </w:t>
      </w:r>
      <w:r>
        <w:rPr>
          <w:lang w:val="en-US" w:eastAsia="ja-JP"/>
        </w:rPr>
        <w:t>goes</w:t>
      </w:r>
      <w:r w:rsidRPr="00007241">
        <w:rPr>
          <w:lang w:val="en-US" w:eastAsia="ja-JP"/>
        </w:rPr>
        <w:t xml:space="preserve"> back to </w:t>
      </w:r>
      <w:r>
        <w:rPr>
          <w:lang w:val="en-US" w:eastAsia="ja-JP"/>
        </w:rPr>
        <w:t>RRC_</w:t>
      </w:r>
      <w:r w:rsidRPr="00007241">
        <w:rPr>
          <w:lang w:val="en-US" w:eastAsia="ja-JP"/>
        </w:rPr>
        <w:t>CONNECTED when the session activation is indicated by</w:t>
      </w:r>
      <w:r>
        <w:rPr>
          <w:lang w:val="en-US" w:eastAsia="ja-JP"/>
        </w:rPr>
        <w:t xml:space="preserve"> the</w:t>
      </w:r>
      <w:r w:rsidRPr="00007241">
        <w:rPr>
          <w:lang w:val="en-US" w:eastAsia="ja-JP"/>
        </w:rPr>
        <w:t xml:space="preserve"> group paging.</w:t>
      </w:r>
      <w:bookmarkEnd w:id="57"/>
      <w:bookmarkEnd w:id="58"/>
      <w:bookmarkEnd w:id="59"/>
      <w:bookmarkEnd w:id="60"/>
      <w:bookmarkEnd w:id="61"/>
      <w:bookmarkEnd w:id="62"/>
      <w:bookmarkEnd w:id="63"/>
    </w:p>
    <w:p w14:paraId="08450D10" w14:textId="78B706BE" w:rsidR="00421424" w:rsidRPr="00314859" w:rsidRDefault="0051692F" w:rsidP="00C123A5">
      <w:pPr>
        <w:pStyle w:val="Heading1"/>
        <w:spacing w:line="276" w:lineRule="auto"/>
        <w:rPr>
          <w:lang w:val="en-US" w:eastAsia="ja-JP"/>
        </w:rPr>
      </w:pPr>
      <w:r>
        <w:t>Transition from RRC_CONNECTED to RRC_INACTIVE</w:t>
      </w:r>
      <w:r w:rsidR="00314859">
        <w:t xml:space="preserve">: </w:t>
      </w:r>
      <w:r w:rsidR="00421424" w:rsidRPr="00314859">
        <w:rPr>
          <w:lang w:val="en-US" w:eastAsia="ja-JP"/>
        </w:rPr>
        <w:t xml:space="preserve">PTM configuration via RRC Release Msg vs via </w:t>
      </w:r>
      <w:proofErr w:type="gramStart"/>
      <w:r w:rsidR="00421424" w:rsidRPr="00314859">
        <w:rPr>
          <w:lang w:val="en-US" w:eastAsia="ja-JP"/>
        </w:rPr>
        <w:t>MCCH</w:t>
      </w:r>
      <w:proofErr w:type="gramEnd"/>
    </w:p>
    <w:p w14:paraId="0C0E1DF4" w14:textId="5087E410" w:rsidR="00421424" w:rsidRDefault="00421424" w:rsidP="00C24AE5">
      <w:pPr>
        <w:spacing w:line="276" w:lineRule="auto"/>
        <w:rPr>
          <w:lang w:val="en-US" w:eastAsia="ja-JP"/>
        </w:rPr>
      </w:pPr>
      <w:r>
        <w:rPr>
          <w:lang w:val="en-US" w:eastAsia="ja-JP"/>
        </w:rPr>
        <w:t>RAN2#121bis-e agreed the following:</w:t>
      </w:r>
    </w:p>
    <w:p w14:paraId="149FC879" w14:textId="77777777" w:rsidR="00421424" w:rsidRDefault="00421424" w:rsidP="00C24AE5">
      <w:pPr>
        <w:pStyle w:val="Agreement"/>
        <w:tabs>
          <w:tab w:val="clear" w:pos="360"/>
          <w:tab w:val="num" w:pos="7655"/>
        </w:tabs>
        <w:spacing w:line="276" w:lineRule="auto"/>
        <w:ind w:left="1560"/>
      </w:pPr>
      <w:proofErr w:type="gramStart"/>
      <w:r>
        <w:t>Similar to</w:t>
      </w:r>
      <w:proofErr w:type="gramEnd"/>
      <w:r>
        <w:t xml:space="preserve"> Rel-17 broadcast reception procedure, UE acquires new SIB and multicast MCCH to get PTM configuration after cell reselection.</w:t>
      </w:r>
    </w:p>
    <w:p w14:paraId="50DA9196" w14:textId="77777777" w:rsidR="00421424" w:rsidRDefault="00421424" w:rsidP="00C24AE5">
      <w:pPr>
        <w:pStyle w:val="Agreement"/>
        <w:tabs>
          <w:tab w:val="clear" w:pos="360"/>
          <w:tab w:val="num" w:pos="7655"/>
        </w:tabs>
        <w:spacing w:line="276" w:lineRule="auto"/>
        <w:ind w:left="1560"/>
      </w:pPr>
      <w:r>
        <w:t>When a UE reselects to a cell for which PTM configuration is not available in multicast MCCH, the UE initiates RRC resumption procedure for an active multicast session it is interested to receive or continue receiving.</w:t>
      </w:r>
    </w:p>
    <w:p w14:paraId="6C101A34" w14:textId="77777777" w:rsidR="00421424" w:rsidRDefault="00421424" w:rsidP="00C24AE5">
      <w:pPr>
        <w:spacing w:line="276" w:lineRule="auto"/>
        <w:rPr>
          <w:lang w:val="en-US" w:eastAsia="ja-JP"/>
        </w:rPr>
      </w:pPr>
    </w:p>
    <w:p w14:paraId="40CA409D" w14:textId="77777777" w:rsidR="00421424" w:rsidRDefault="00421424" w:rsidP="00C24AE5">
      <w:pPr>
        <w:spacing w:line="276" w:lineRule="auto"/>
        <w:rPr>
          <w:lang w:val="en-US" w:eastAsia="ja-JP"/>
        </w:rPr>
      </w:pPr>
      <w:r>
        <w:rPr>
          <w:lang w:val="en-US" w:eastAsia="ja-JP"/>
        </w:rPr>
        <w:t>The above agreements apply for the case of cell reselection. RAN2#121bis-e also agreed the following:</w:t>
      </w:r>
    </w:p>
    <w:p w14:paraId="2A1DAD77" w14:textId="77777777" w:rsidR="00421424" w:rsidRPr="00E1005C" w:rsidRDefault="00421424" w:rsidP="00C24AE5">
      <w:pPr>
        <w:pStyle w:val="Agreement"/>
        <w:tabs>
          <w:tab w:val="clear" w:pos="360"/>
          <w:tab w:val="num" w:pos="7655"/>
        </w:tabs>
        <w:spacing w:line="276" w:lineRule="auto"/>
        <w:ind w:left="1560"/>
      </w:pPr>
      <w:bookmarkStart w:id="64" w:name="_Hlk134623149"/>
      <w:r w:rsidRPr="00E1005C">
        <w:t xml:space="preserve">UE in RRC CONNECTED state is not required to read multicast MCCH to be able to receive multicast MBS service </w:t>
      </w:r>
      <w:proofErr w:type="gramStart"/>
      <w:r w:rsidRPr="00E1005C">
        <w:t>i.e.</w:t>
      </w:r>
      <w:proofErr w:type="gramEnd"/>
      <w:r w:rsidRPr="00E1005C">
        <w:t xml:space="preserve"> the UE receives the PTM configuration via dedicated signalling. </w:t>
      </w:r>
      <w:bookmarkEnd w:id="64"/>
      <w:r>
        <w:t>&lt;&lt;skip&gt;&gt;</w:t>
      </w:r>
    </w:p>
    <w:p w14:paraId="4F946D52" w14:textId="2040D4BC" w:rsidR="00421424" w:rsidRDefault="00421424" w:rsidP="00C24AE5">
      <w:pPr>
        <w:spacing w:line="276" w:lineRule="auto"/>
        <w:rPr>
          <w:lang w:val="en-US" w:eastAsia="ja-JP"/>
        </w:rPr>
      </w:pPr>
    </w:p>
    <w:p w14:paraId="7FF618EF" w14:textId="12D3FAA8" w:rsidR="00B3234C" w:rsidRDefault="00B3234C" w:rsidP="00C24AE5">
      <w:pPr>
        <w:spacing w:line="276" w:lineRule="auto"/>
      </w:pPr>
      <w:r>
        <w:t>RAN2#119bis-e had previously agreed:</w:t>
      </w:r>
    </w:p>
    <w:p w14:paraId="1F277F4A" w14:textId="77777777" w:rsidR="00B3234C" w:rsidRDefault="00B3234C" w:rsidP="00C24AE5">
      <w:pPr>
        <w:pStyle w:val="Agreement"/>
        <w:tabs>
          <w:tab w:val="clear" w:pos="360"/>
          <w:tab w:val="num" w:pos="1619"/>
        </w:tabs>
        <w:spacing w:line="276" w:lineRule="auto"/>
        <w:ind w:left="1619"/>
      </w:pPr>
      <w:r w:rsidRPr="00BE7DB8">
        <w:t>Dedicated RRC signalling (</w:t>
      </w:r>
      <w:proofErr w:type="gramStart"/>
      <w:r w:rsidRPr="00BE7DB8">
        <w:t>i.e.</w:t>
      </w:r>
      <w:proofErr w:type="gramEnd"/>
      <w:r w:rsidRPr="00BE7DB8">
        <w:t xml:space="preserve"> RRC release message with </w:t>
      </w:r>
      <w:proofErr w:type="spellStart"/>
      <w:r w:rsidRPr="00BE7DB8">
        <w:t>suspendConfig</w:t>
      </w:r>
      <w:proofErr w:type="spellEnd"/>
      <w:r w:rsidRPr="00BE7DB8">
        <w:t>) is used for switching a multicast receiving UE from RRC_CONNECTED to RRC_INACTIVE and continue multicast reception (details FFS).</w:t>
      </w:r>
    </w:p>
    <w:p w14:paraId="722E0377" w14:textId="1C3A3453" w:rsidR="00B3234C" w:rsidRDefault="00B3234C" w:rsidP="00C24AE5">
      <w:pPr>
        <w:spacing w:line="276" w:lineRule="auto"/>
        <w:rPr>
          <w:lang w:val="en-US" w:eastAsia="ja-JP"/>
        </w:rPr>
      </w:pPr>
    </w:p>
    <w:p w14:paraId="4C6B71BE" w14:textId="3F223038" w:rsidR="009F3ECB" w:rsidRDefault="009F3ECB" w:rsidP="00C24AE5">
      <w:pPr>
        <w:spacing w:line="276" w:lineRule="auto"/>
        <w:rPr>
          <w:lang w:val="en-US" w:eastAsia="ja-JP"/>
        </w:rPr>
      </w:pPr>
      <w:r>
        <w:rPr>
          <w:lang w:val="en-US" w:eastAsia="ja-JP"/>
        </w:rPr>
        <w:t>RAN2#122 also agreed:</w:t>
      </w:r>
    </w:p>
    <w:p w14:paraId="3A8E987E" w14:textId="425F5BDE" w:rsidR="009F3ECB" w:rsidRPr="009F3ECB" w:rsidRDefault="009F3ECB" w:rsidP="00C24AE5">
      <w:pPr>
        <w:pStyle w:val="Agreement"/>
        <w:tabs>
          <w:tab w:val="clear" w:pos="360"/>
          <w:tab w:val="num" w:pos="1619"/>
        </w:tabs>
        <w:spacing w:line="276" w:lineRule="auto"/>
        <w:ind w:left="1619"/>
      </w:pPr>
      <w:r w:rsidRPr="009F3ECB">
        <w:lastRenderedPageBreak/>
        <w:t>The multicast MCCH configuration takes the broadcast MCCH configuration structure (i.e., mcch-Config-r17) as baseline.</w:t>
      </w:r>
    </w:p>
    <w:p w14:paraId="08B79B5D" w14:textId="0FEF9132" w:rsidR="009F3ECB" w:rsidRPr="009F3ECB" w:rsidRDefault="009F3ECB" w:rsidP="00C24AE5">
      <w:pPr>
        <w:pStyle w:val="Agreement"/>
        <w:tabs>
          <w:tab w:val="clear" w:pos="360"/>
          <w:tab w:val="num" w:pos="1619"/>
        </w:tabs>
        <w:spacing w:line="276" w:lineRule="auto"/>
        <w:ind w:left="1619"/>
      </w:pPr>
      <w:r w:rsidRPr="009F3ECB">
        <w:t>For PTM configuration structure on the multicast MCCH, Rel-17 broadcast PTM configuration structure is taken as baseline.</w:t>
      </w:r>
    </w:p>
    <w:p w14:paraId="55FA92C0" w14:textId="3F33405E" w:rsidR="009F3ECB" w:rsidRPr="009F3ECB" w:rsidRDefault="009F3ECB" w:rsidP="00C24AE5">
      <w:pPr>
        <w:pStyle w:val="Agreement"/>
        <w:tabs>
          <w:tab w:val="clear" w:pos="360"/>
          <w:tab w:val="num" w:pos="1619"/>
        </w:tabs>
        <w:spacing w:line="276" w:lineRule="auto"/>
        <w:ind w:left="1619"/>
      </w:pPr>
      <w:r w:rsidRPr="009F3ECB">
        <w:t xml:space="preserve">As a baseline, The PTM configuration in the </w:t>
      </w:r>
      <w:proofErr w:type="spellStart"/>
      <w:r w:rsidRPr="009F3ECB">
        <w:t>RRCRelease</w:t>
      </w:r>
      <w:proofErr w:type="spellEnd"/>
      <w:r w:rsidRPr="009F3ECB">
        <w:t xml:space="preserve"> message with </w:t>
      </w:r>
      <w:proofErr w:type="spellStart"/>
      <w:r w:rsidRPr="009F3ECB">
        <w:t>suspendconfig</w:t>
      </w:r>
      <w:proofErr w:type="spellEnd"/>
      <w:r w:rsidRPr="009F3ECB">
        <w:t xml:space="preserve"> has the same structure as the PTM configuration in multicast MCCH.</w:t>
      </w:r>
    </w:p>
    <w:p w14:paraId="56518632" w14:textId="77777777" w:rsidR="009F3ECB" w:rsidRDefault="009F3ECB" w:rsidP="00C24AE5">
      <w:pPr>
        <w:spacing w:line="276" w:lineRule="auto"/>
        <w:rPr>
          <w:lang w:val="en-US" w:eastAsia="ja-JP"/>
        </w:rPr>
      </w:pPr>
    </w:p>
    <w:p w14:paraId="2DA74E36" w14:textId="21F115DE" w:rsidR="009F3ECB" w:rsidRPr="009F3ECB" w:rsidRDefault="009F3ECB" w:rsidP="00C24AE5">
      <w:pPr>
        <w:spacing w:line="276" w:lineRule="auto"/>
        <w:rPr>
          <w:iCs/>
          <w:lang w:val="en-US" w:eastAsia="ja-JP"/>
        </w:rPr>
      </w:pPr>
      <w:r>
        <w:rPr>
          <w:lang w:val="en-US" w:eastAsia="ja-JP"/>
        </w:rPr>
        <w:t xml:space="preserve">The above agreements clarify about the </w:t>
      </w:r>
      <w:r>
        <w:rPr>
          <w:i/>
          <w:iCs/>
          <w:lang w:val="en-US" w:eastAsia="ja-JP"/>
        </w:rPr>
        <w:t>structure</w:t>
      </w:r>
      <w:r>
        <w:rPr>
          <w:iCs/>
          <w:lang w:val="en-US" w:eastAsia="ja-JP"/>
        </w:rPr>
        <w:t xml:space="preserve"> of the PTM configuration </w:t>
      </w:r>
      <w:r w:rsidR="00B55FED">
        <w:rPr>
          <w:iCs/>
          <w:lang w:val="en-US" w:eastAsia="ja-JP"/>
        </w:rPr>
        <w:t>signaling</w:t>
      </w:r>
      <w:r>
        <w:rPr>
          <w:iCs/>
          <w:lang w:val="en-US" w:eastAsia="ja-JP"/>
        </w:rPr>
        <w:t xml:space="preserve">, and as baseline, the agreements </w:t>
      </w:r>
      <w:r w:rsidR="008C1108">
        <w:rPr>
          <w:iCs/>
          <w:lang w:val="en-US" w:eastAsia="ja-JP"/>
        </w:rPr>
        <w:t>aim</w:t>
      </w:r>
      <w:r>
        <w:rPr>
          <w:iCs/>
          <w:lang w:val="en-US" w:eastAsia="ja-JP"/>
        </w:rPr>
        <w:t xml:space="preserve"> to keep harmonization of the </w:t>
      </w:r>
      <w:r w:rsidR="00B55FED">
        <w:rPr>
          <w:iCs/>
          <w:lang w:val="en-US" w:eastAsia="ja-JP"/>
        </w:rPr>
        <w:t>signaling</w:t>
      </w:r>
      <w:r>
        <w:rPr>
          <w:iCs/>
          <w:lang w:val="en-US" w:eastAsia="ja-JP"/>
        </w:rPr>
        <w:t xml:space="preserve"> structure between the MCCH</w:t>
      </w:r>
      <w:r w:rsidR="00B55FED">
        <w:rPr>
          <w:iCs/>
          <w:lang w:val="en-US" w:eastAsia="ja-JP"/>
        </w:rPr>
        <w:t>-</w:t>
      </w:r>
      <w:r>
        <w:rPr>
          <w:iCs/>
          <w:lang w:val="en-US" w:eastAsia="ja-JP"/>
        </w:rPr>
        <w:t xml:space="preserve">provided configuration and </w:t>
      </w:r>
      <w:proofErr w:type="spellStart"/>
      <w:r w:rsidRPr="00B55FED">
        <w:rPr>
          <w:i/>
          <w:lang w:val="en-US" w:eastAsia="ja-JP"/>
        </w:rPr>
        <w:t>RRCRelease</w:t>
      </w:r>
      <w:proofErr w:type="spellEnd"/>
      <w:r w:rsidR="00B55FED">
        <w:rPr>
          <w:iCs/>
          <w:lang w:val="en-US" w:eastAsia="ja-JP"/>
        </w:rPr>
        <w:t>-</w:t>
      </w:r>
      <w:r>
        <w:rPr>
          <w:iCs/>
          <w:lang w:val="en-US" w:eastAsia="ja-JP"/>
        </w:rPr>
        <w:t>provided configuration.</w:t>
      </w:r>
    </w:p>
    <w:p w14:paraId="7F8B22F1" w14:textId="047BA111" w:rsidR="009F3ECB" w:rsidRDefault="009F3ECB" w:rsidP="00BA04EF">
      <w:pPr>
        <w:pStyle w:val="Observation"/>
        <w:rPr>
          <w:lang w:val="en-US" w:eastAsia="ja-JP"/>
        </w:rPr>
      </w:pPr>
      <w:bookmarkStart w:id="65" w:name="_Toc142512964"/>
      <w:bookmarkStart w:id="66" w:name="_Toc142513011"/>
      <w:bookmarkStart w:id="67" w:name="_Toc142513203"/>
      <w:bookmarkStart w:id="68" w:name="_Toc142513643"/>
      <w:bookmarkStart w:id="69" w:name="_Toc142573356"/>
      <w:bookmarkStart w:id="70" w:name="_Toc146807989"/>
      <w:bookmarkStart w:id="71" w:name="_Toc146808092"/>
      <w:bookmarkStart w:id="72" w:name="_Toc146809217"/>
      <w:bookmarkStart w:id="73" w:name="_Toc146809538"/>
      <w:bookmarkStart w:id="74" w:name="_Toc146823442"/>
      <w:r>
        <w:rPr>
          <w:lang w:val="en-US" w:eastAsia="ja-JP"/>
        </w:rPr>
        <w:t xml:space="preserve">Previous RAN2 agreements </w:t>
      </w:r>
      <w:r w:rsidR="008C1108">
        <w:rPr>
          <w:lang w:val="en-US" w:eastAsia="ja-JP"/>
        </w:rPr>
        <w:t>aim</w:t>
      </w:r>
      <w:r>
        <w:rPr>
          <w:lang w:val="en-US" w:eastAsia="ja-JP"/>
        </w:rPr>
        <w:t xml:space="preserve"> to keep harmonization of the PTM configuration </w:t>
      </w:r>
      <w:r w:rsidR="00B55FED">
        <w:rPr>
          <w:lang w:val="en-US" w:eastAsia="ja-JP"/>
        </w:rPr>
        <w:t>signaling</w:t>
      </w:r>
      <w:r>
        <w:rPr>
          <w:lang w:val="en-US" w:eastAsia="ja-JP"/>
        </w:rPr>
        <w:t xml:space="preserve"> structure between the MCCH</w:t>
      </w:r>
      <w:r w:rsidR="00B55FED">
        <w:rPr>
          <w:lang w:val="en-US" w:eastAsia="ja-JP"/>
        </w:rPr>
        <w:t>-</w:t>
      </w:r>
      <w:r>
        <w:rPr>
          <w:lang w:val="en-US" w:eastAsia="ja-JP"/>
        </w:rPr>
        <w:t xml:space="preserve">provided configuration and </w:t>
      </w:r>
      <w:proofErr w:type="spellStart"/>
      <w:r w:rsidRPr="00B55FED">
        <w:rPr>
          <w:i/>
          <w:lang w:val="en-US" w:eastAsia="ja-JP"/>
        </w:rPr>
        <w:t>RRCRelease</w:t>
      </w:r>
      <w:proofErr w:type="spellEnd"/>
      <w:r w:rsidR="00B55FED">
        <w:rPr>
          <w:lang w:val="en-US" w:eastAsia="ja-JP"/>
        </w:rPr>
        <w:t>-</w:t>
      </w:r>
      <w:r>
        <w:rPr>
          <w:lang w:val="en-US" w:eastAsia="ja-JP"/>
        </w:rPr>
        <w:t>provided configuration.</w:t>
      </w:r>
      <w:bookmarkEnd w:id="65"/>
      <w:bookmarkEnd w:id="66"/>
      <w:bookmarkEnd w:id="67"/>
      <w:bookmarkEnd w:id="68"/>
      <w:bookmarkEnd w:id="69"/>
      <w:bookmarkEnd w:id="70"/>
      <w:bookmarkEnd w:id="71"/>
      <w:bookmarkEnd w:id="72"/>
      <w:bookmarkEnd w:id="73"/>
      <w:bookmarkEnd w:id="74"/>
    </w:p>
    <w:p w14:paraId="3880B5B8" w14:textId="10ABD722" w:rsidR="009F3ECB" w:rsidRDefault="009F3ECB" w:rsidP="00C24AE5">
      <w:pPr>
        <w:spacing w:line="276" w:lineRule="auto"/>
        <w:rPr>
          <w:lang w:val="en-US" w:eastAsia="ja-JP"/>
        </w:rPr>
      </w:pPr>
      <w:r w:rsidRPr="00B81523">
        <w:rPr>
          <w:lang w:val="en-US" w:eastAsia="ja-JP"/>
        </w:rPr>
        <w:t xml:space="preserve">Consider </w:t>
      </w:r>
      <w:r w:rsidR="00C24AE5">
        <w:rPr>
          <w:lang w:val="en-US" w:eastAsia="ja-JP"/>
        </w:rPr>
        <w:t>a</w:t>
      </w:r>
      <w:r w:rsidRPr="00B81523">
        <w:rPr>
          <w:lang w:val="en-US" w:eastAsia="ja-JP"/>
        </w:rPr>
        <w:t xml:space="preserve"> case where UE in </w:t>
      </w:r>
      <w:r>
        <w:rPr>
          <w:lang w:val="en-US" w:eastAsia="ja-JP"/>
        </w:rPr>
        <w:t>RRC_</w:t>
      </w:r>
      <w:r w:rsidRPr="00B81523">
        <w:rPr>
          <w:lang w:val="en-US" w:eastAsia="ja-JP"/>
        </w:rPr>
        <w:t>CONNECTED receives PTM configuration in</w:t>
      </w:r>
      <w:r>
        <w:rPr>
          <w:lang w:val="en-US" w:eastAsia="ja-JP"/>
        </w:rPr>
        <w:t xml:space="preserve"> a</w:t>
      </w:r>
      <w:r w:rsidRPr="00B81523">
        <w:rPr>
          <w:lang w:val="en-US" w:eastAsia="ja-JP"/>
        </w:rPr>
        <w:t xml:space="preserve"> RRC Release message</w:t>
      </w:r>
      <w:r>
        <w:rPr>
          <w:lang w:val="en-US" w:eastAsia="ja-JP"/>
        </w:rPr>
        <w:t xml:space="preserve">. </w:t>
      </w:r>
      <w:r w:rsidRPr="00B81523">
        <w:rPr>
          <w:lang w:val="en-US" w:eastAsia="ja-JP"/>
        </w:rPr>
        <w:t xml:space="preserve">At the same time network is </w:t>
      </w:r>
      <w:r w:rsidR="00C24AE5">
        <w:rPr>
          <w:lang w:val="en-US" w:eastAsia="ja-JP"/>
        </w:rPr>
        <w:t>already</w:t>
      </w:r>
      <w:r w:rsidRPr="00B81523">
        <w:rPr>
          <w:lang w:val="en-US" w:eastAsia="ja-JP"/>
        </w:rPr>
        <w:t xml:space="preserve"> providing the service </w:t>
      </w:r>
      <w:r>
        <w:rPr>
          <w:lang w:val="en-US" w:eastAsia="ja-JP"/>
        </w:rPr>
        <w:t>for UEs in RRC</w:t>
      </w:r>
      <w:r w:rsidR="00C24AE5">
        <w:rPr>
          <w:lang w:val="en-US" w:eastAsia="ja-JP"/>
        </w:rPr>
        <w:t>_</w:t>
      </w:r>
      <w:r w:rsidRPr="00B81523">
        <w:rPr>
          <w:lang w:val="en-US" w:eastAsia="ja-JP"/>
        </w:rPr>
        <w:t>INACTIVE state and multicast SIB and MCCH is already being broadcasted</w:t>
      </w:r>
      <w:r>
        <w:rPr>
          <w:lang w:val="en-US" w:eastAsia="ja-JP"/>
        </w:rPr>
        <w:t xml:space="preserve">. </w:t>
      </w:r>
      <w:r w:rsidRPr="00B81523">
        <w:rPr>
          <w:lang w:val="en-US" w:eastAsia="ja-JP"/>
        </w:rPr>
        <w:t xml:space="preserve">RAN2 previously agreed that same or different PHY resources can be used to deliver same service in </w:t>
      </w:r>
      <w:r>
        <w:rPr>
          <w:lang w:val="en-US" w:eastAsia="ja-JP"/>
        </w:rPr>
        <w:t>RRC_</w:t>
      </w:r>
      <w:r w:rsidRPr="00B81523">
        <w:rPr>
          <w:lang w:val="en-US" w:eastAsia="ja-JP"/>
        </w:rPr>
        <w:t>CONN</w:t>
      </w:r>
      <w:r>
        <w:rPr>
          <w:lang w:val="en-US" w:eastAsia="ja-JP"/>
        </w:rPr>
        <w:t>ECTED</w:t>
      </w:r>
      <w:r w:rsidRPr="00B81523">
        <w:rPr>
          <w:lang w:val="en-US" w:eastAsia="ja-JP"/>
        </w:rPr>
        <w:t xml:space="preserve"> vs </w:t>
      </w:r>
      <w:r>
        <w:rPr>
          <w:lang w:val="en-US" w:eastAsia="ja-JP"/>
        </w:rPr>
        <w:t>RRC_</w:t>
      </w:r>
      <w:r w:rsidRPr="00B81523">
        <w:rPr>
          <w:lang w:val="en-US" w:eastAsia="ja-JP"/>
        </w:rPr>
        <w:t>INACTIVE in a cell</w:t>
      </w:r>
      <w:r>
        <w:rPr>
          <w:lang w:val="en-US" w:eastAsia="ja-JP"/>
        </w:rPr>
        <w:t>. RAN2 also agreed how the MCCH change will be notified.</w:t>
      </w:r>
    </w:p>
    <w:p w14:paraId="1A0CF3A2" w14:textId="5AAD6AE2" w:rsidR="009F3ECB" w:rsidRPr="009F3ECB" w:rsidRDefault="009F3ECB" w:rsidP="00C24AE5">
      <w:pPr>
        <w:pStyle w:val="Agreement"/>
        <w:tabs>
          <w:tab w:val="clear" w:pos="360"/>
          <w:tab w:val="num" w:pos="1619"/>
        </w:tabs>
        <w:spacing w:line="276" w:lineRule="auto"/>
        <w:ind w:left="1619"/>
      </w:pPr>
      <w:r w:rsidRPr="009F3ECB">
        <w:t>To notify the multicast MCCH change, change notification mechanism for Rel-17 broadcast MCCH is the baseline.</w:t>
      </w:r>
    </w:p>
    <w:p w14:paraId="1969F995" w14:textId="77777777" w:rsidR="009F3ECB" w:rsidRDefault="009F3ECB" w:rsidP="00C24AE5">
      <w:pPr>
        <w:spacing w:line="276" w:lineRule="auto"/>
        <w:rPr>
          <w:lang w:val="en-US" w:eastAsia="ja-JP"/>
        </w:rPr>
      </w:pPr>
    </w:p>
    <w:p w14:paraId="30F0ED38" w14:textId="5AE01BD2" w:rsidR="00351482" w:rsidRDefault="00421424" w:rsidP="00C24AE5">
      <w:pPr>
        <w:spacing w:line="276" w:lineRule="auto"/>
        <w:rPr>
          <w:lang w:val="en-US" w:eastAsia="ja-JP"/>
        </w:rPr>
      </w:pPr>
      <w:r w:rsidRPr="00B24F19">
        <w:rPr>
          <w:lang w:val="en-US" w:eastAsia="ja-JP"/>
        </w:rPr>
        <w:t xml:space="preserve">It has </w:t>
      </w:r>
      <w:r w:rsidR="00F03C0E">
        <w:rPr>
          <w:lang w:val="en-US" w:eastAsia="ja-JP"/>
        </w:rPr>
        <w:t xml:space="preserve">also </w:t>
      </w:r>
      <w:r w:rsidRPr="00B24F19">
        <w:rPr>
          <w:lang w:val="en-US" w:eastAsia="ja-JP"/>
        </w:rPr>
        <w:t xml:space="preserve">been agreed that if the UE changes the cell, UE </w:t>
      </w:r>
      <w:r w:rsidR="00C24AE5" w:rsidRPr="00B24F19">
        <w:rPr>
          <w:lang w:val="en-US" w:eastAsia="ja-JP"/>
        </w:rPr>
        <w:t>must</w:t>
      </w:r>
      <w:r w:rsidRPr="00B24F19">
        <w:rPr>
          <w:lang w:val="en-US" w:eastAsia="ja-JP"/>
        </w:rPr>
        <w:t xml:space="preserve"> read MCCH in the new cell. However, if the UE does not change the cell, </w:t>
      </w:r>
      <w:r w:rsidR="00A93040" w:rsidRPr="00B24F19">
        <w:rPr>
          <w:lang w:val="en-US" w:eastAsia="ja-JP"/>
        </w:rPr>
        <w:t>the UE is not required to read MCCH in RRC_CONNECTED</w:t>
      </w:r>
      <w:r w:rsidR="00367B94" w:rsidRPr="00B24F19">
        <w:rPr>
          <w:lang w:val="en-US" w:eastAsia="ja-JP"/>
        </w:rPr>
        <w:t xml:space="preserve"> </w:t>
      </w:r>
    </w:p>
    <w:p w14:paraId="36B5682C" w14:textId="2BB7FF7D" w:rsidR="00351482" w:rsidRDefault="00351482" w:rsidP="00C24AE5">
      <w:pPr>
        <w:spacing w:line="276" w:lineRule="auto"/>
        <w:rPr>
          <w:lang w:val="en-US" w:eastAsia="ja-JP"/>
        </w:rPr>
      </w:pPr>
      <w:r>
        <w:rPr>
          <w:lang w:val="en-US" w:eastAsia="ja-JP"/>
        </w:rPr>
        <w:t xml:space="preserve">Email discussion report of </w:t>
      </w:r>
      <w:r w:rsidRPr="0015296C">
        <w:rPr>
          <w:i/>
          <w:iCs/>
        </w:rPr>
        <w:t>[Post123][</w:t>
      </w:r>
      <w:proofErr w:type="gramStart"/>
      <w:r w:rsidRPr="0015296C">
        <w:rPr>
          <w:i/>
          <w:iCs/>
        </w:rPr>
        <w:t>606][</w:t>
      </w:r>
      <w:proofErr w:type="spellStart"/>
      <w:proofErr w:type="gramEnd"/>
      <w:r w:rsidRPr="0015296C">
        <w:rPr>
          <w:i/>
          <w:iCs/>
        </w:rPr>
        <w:t>eMBS</w:t>
      </w:r>
      <w:proofErr w:type="spellEnd"/>
      <w:r w:rsidRPr="0015296C">
        <w:rPr>
          <w:i/>
          <w:iCs/>
        </w:rPr>
        <w:t xml:space="preserve">] </w:t>
      </w:r>
      <w:r>
        <w:rPr>
          <w:lang w:val="en-US" w:eastAsia="ja-JP"/>
        </w:rPr>
        <w:t>included the following proposal:</w:t>
      </w:r>
    </w:p>
    <w:p w14:paraId="0F9BD6F4" w14:textId="77777777" w:rsidR="00351482" w:rsidRPr="00351482" w:rsidRDefault="00351482" w:rsidP="00351482">
      <w:pPr>
        <w:ind w:left="360"/>
        <w:rPr>
          <w:i/>
          <w:iCs/>
          <w:lang w:eastAsia="zh-CN"/>
        </w:rPr>
      </w:pPr>
      <w:r w:rsidRPr="00351482">
        <w:rPr>
          <w:i/>
          <w:iCs/>
          <w:lang w:eastAsia="zh-CN"/>
        </w:rPr>
        <w:t xml:space="preserve">Proposal 10(12/14): If the session is active and UE receives PTM configuration in </w:t>
      </w:r>
      <w:proofErr w:type="spellStart"/>
      <w:r w:rsidRPr="00351482">
        <w:rPr>
          <w:i/>
          <w:iCs/>
          <w:lang w:eastAsia="zh-CN"/>
        </w:rPr>
        <w:t>RRCRelease</w:t>
      </w:r>
      <w:proofErr w:type="spellEnd"/>
      <w:r w:rsidRPr="00351482">
        <w:rPr>
          <w:i/>
          <w:iCs/>
          <w:lang w:eastAsia="zh-CN"/>
        </w:rPr>
        <w:t xml:space="preserve"> message and then UE selects the same cell as it received </w:t>
      </w:r>
      <w:proofErr w:type="spellStart"/>
      <w:r w:rsidRPr="00351482">
        <w:rPr>
          <w:i/>
          <w:iCs/>
          <w:lang w:eastAsia="zh-CN"/>
        </w:rPr>
        <w:t>RRCRelease</w:t>
      </w:r>
      <w:proofErr w:type="spellEnd"/>
      <w:r w:rsidRPr="00351482">
        <w:rPr>
          <w:i/>
          <w:iCs/>
          <w:lang w:eastAsia="zh-CN"/>
        </w:rPr>
        <w:t xml:space="preserve">, UE does not perform Multicast MCCH information acquisition immediately but starts to monitor MCCH DCI for possible change notification after transiting </w:t>
      </w:r>
      <w:proofErr w:type="gramStart"/>
      <w:r w:rsidRPr="00351482">
        <w:rPr>
          <w:i/>
          <w:iCs/>
          <w:lang w:eastAsia="zh-CN"/>
        </w:rPr>
        <w:t>to</w:t>
      </w:r>
      <w:proofErr w:type="gramEnd"/>
      <w:r w:rsidRPr="00351482">
        <w:rPr>
          <w:i/>
          <w:iCs/>
          <w:lang w:eastAsia="zh-CN"/>
        </w:rPr>
        <w:t xml:space="preserve"> INACTIVE.</w:t>
      </w:r>
    </w:p>
    <w:p w14:paraId="149B6EE3" w14:textId="2830E7A5" w:rsidR="00B24F19" w:rsidRDefault="00351482" w:rsidP="00C24AE5">
      <w:pPr>
        <w:spacing w:line="276" w:lineRule="auto"/>
        <w:rPr>
          <w:lang w:val="en-US" w:eastAsia="ja-JP"/>
        </w:rPr>
      </w:pPr>
      <w:r>
        <w:rPr>
          <w:lang w:val="en-US" w:eastAsia="ja-JP"/>
        </w:rPr>
        <w:t xml:space="preserve">From the above, it is understood that the UE starts monitoring for MCCH change </w:t>
      </w:r>
      <w:r w:rsidR="00BA04EF">
        <w:rPr>
          <w:lang w:val="en-US" w:eastAsia="ja-JP"/>
        </w:rPr>
        <w:t>notification and</w:t>
      </w:r>
      <w:r>
        <w:rPr>
          <w:lang w:val="en-US" w:eastAsia="ja-JP"/>
        </w:rPr>
        <w:t xml:space="preserve"> needs to read the MCCH for updated PTM configuration if there is any change. However, i</w:t>
      </w:r>
      <w:r w:rsidR="00F03C0E">
        <w:rPr>
          <w:lang w:val="en-US" w:eastAsia="ja-JP"/>
        </w:rPr>
        <w:t xml:space="preserve">f MCCH is not </w:t>
      </w:r>
      <w:r>
        <w:rPr>
          <w:lang w:val="en-US" w:eastAsia="ja-JP"/>
        </w:rPr>
        <w:t xml:space="preserve">actually </w:t>
      </w:r>
      <w:r w:rsidR="00F03C0E">
        <w:rPr>
          <w:lang w:val="en-US" w:eastAsia="ja-JP"/>
        </w:rPr>
        <w:t xml:space="preserve">broadcasted in the cell, </w:t>
      </w:r>
      <w:r>
        <w:rPr>
          <w:lang w:val="en-US" w:eastAsia="ja-JP"/>
        </w:rPr>
        <w:t xml:space="preserve">the UE wouldn’t even need to monitor for MCCH change notification. So, </w:t>
      </w:r>
      <w:r w:rsidR="00F03C0E">
        <w:rPr>
          <w:lang w:val="en-US" w:eastAsia="ja-JP"/>
        </w:rPr>
        <w:t>indicating this to the UE can save UE power.</w:t>
      </w:r>
    </w:p>
    <w:p w14:paraId="584A4CA9" w14:textId="062B17B1" w:rsidR="00421424" w:rsidRDefault="00421424" w:rsidP="00BA04EF">
      <w:pPr>
        <w:pStyle w:val="Observation"/>
        <w:rPr>
          <w:lang w:val="en-US" w:eastAsia="ja-JP"/>
        </w:rPr>
      </w:pPr>
      <w:bookmarkStart w:id="75" w:name="_Toc134624053"/>
      <w:bookmarkStart w:id="76" w:name="_Toc134624656"/>
      <w:bookmarkStart w:id="77" w:name="_Toc134624852"/>
      <w:bookmarkStart w:id="78" w:name="_Toc134723390"/>
      <w:bookmarkStart w:id="79" w:name="_Toc134723454"/>
      <w:bookmarkStart w:id="80" w:name="_Toc134723741"/>
      <w:bookmarkStart w:id="81" w:name="_Toc142512966"/>
      <w:bookmarkStart w:id="82" w:name="_Toc142513013"/>
      <w:bookmarkStart w:id="83" w:name="_Toc142513205"/>
      <w:bookmarkStart w:id="84" w:name="_Toc142513645"/>
      <w:bookmarkStart w:id="85" w:name="_Toc142573358"/>
      <w:bookmarkStart w:id="86" w:name="_Toc146807991"/>
      <w:bookmarkStart w:id="87" w:name="_Toc146808094"/>
      <w:bookmarkStart w:id="88" w:name="_Toc146809219"/>
      <w:bookmarkStart w:id="89" w:name="_Toc146809540"/>
      <w:bookmarkStart w:id="90" w:name="_Toc146823443"/>
      <w:r>
        <w:rPr>
          <w:lang w:val="en-US" w:eastAsia="ja-JP"/>
        </w:rPr>
        <w:t>It is beneficial if the UE knows whether the current serving cell is broadcasting MCCH or not.</w:t>
      </w:r>
      <w:bookmarkEnd w:id="90"/>
      <w:r>
        <w:rPr>
          <w:lang w:val="en-US" w:eastAsia="ja-JP"/>
        </w:rPr>
        <w:t xml:space="preserve"> </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356BD812" w14:textId="7C9FE777" w:rsidR="00421424" w:rsidRPr="00314859" w:rsidRDefault="002D3389" w:rsidP="005C3DA0">
      <w:pPr>
        <w:pStyle w:val="Proposal"/>
        <w:rPr>
          <w:lang w:val="en-US" w:eastAsia="ja-JP"/>
        </w:rPr>
      </w:pPr>
      <w:bookmarkStart w:id="91" w:name="_Toc134624057"/>
      <w:bookmarkStart w:id="92" w:name="_Toc134624660"/>
      <w:bookmarkStart w:id="93" w:name="_Toc134624856"/>
      <w:bookmarkStart w:id="94" w:name="_Toc134723394"/>
      <w:bookmarkStart w:id="95" w:name="_Toc134723458"/>
      <w:bookmarkStart w:id="96" w:name="_Toc134723535"/>
      <w:bookmarkStart w:id="97" w:name="_Toc134723745"/>
      <w:bookmarkStart w:id="98" w:name="_Toc142512970"/>
      <w:bookmarkStart w:id="99" w:name="_Toc142513017"/>
      <w:bookmarkStart w:id="100" w:name="_Toc142513209"/>
      <w:bookmarkStart w:id="101" w:name="_Toc142513649"/>
      <w:bookmarkStart w:id="102" w:name="_Toc142573362"/>
      <w:bookmarkStart w:id="103" w:name="_Toc146807997"/>
      <w:bookmarkStart w:id="104" w:name="_Toc146808100"/>
      <w:bookmarkStart w:id="105" w:name="_Toc146808111"/>
      <w:bookmarkStart w:id="106" w:name="_Toc146808180"/>
      <w:bookmarkStart w:id="107" w:name="_Toc146809225"/>
      <w:bookmarkStart w:id="108" w:name="_Toc146809529"/>
      <w:bookmarkStart w:id="109" w:name="_Toc146823449"/>
      <w:r w:rsidRPr="00314859">
        <w:rPr>
          <w:lang w:val="en-US" w:eastAsia="ja-JP"/>
        </w:rPr>
        <w:t>For RRC_CONNECTED UEs being released to RRC_INACTIVE,</w:t>
      </w:r>
      <w:r w:rsidR="00421424" w:rsidRPr="00314859">
        <w:rPr>
          <w:lang w:val="en-US" w:eastAsia="ja-JP"/>
        </w:rPr>
        <w:t xml:space="preserve"> </w:t>
      </w:r>
      <w:r w:rsidRPr="00314859">
        <w:rPr>
          <w:lang w:val="en-US" w:eastAsia="ja-JP"/>
        </w:rPr>
        <w:t xml:space="preserve">the </w:t>
      </w:r>
      <w:proofErr w:type="spellStart"/>
      <w:r w:rsidRPr="00511233">
        <w:rPr>
          <w:i/>
          <w:iCs/>
          <w:lang w:val="en-US" w:eastAsia="ja-JP"/>
        </w:rPr>
        <w:t>RRCRelease</w:t>
      </w:r>
      <w:proofErr w:type="spellEnd"/>
      <w:r w:rsidRPr="00314859">
        <w:rPr>
          <w:lang w:val="en-US" w:eastAsia="ja-JP"/>
        </w:rPr>
        <w:t xml:space="preserve"> message </w:t>
      </w:r>
      <w:r w:rsidR="00421424" w:rsidRPr="00314859">
        <w:rPr>
          <w:lang w:val="en-US" w:eastAsia="ja-JP"/>
        </w:rPr>
        <w:t>indicate</w:t>
      </w:r>
      <w:r w:rsidRPr="00314859">
        <w:rPr>
          <w:lang w:val="en-US" w:eastAsia="ja-JP"/>
        </w:rPr>
        <w:t>s</w:t>
      </w:r>
      <w:r w:rsidR="00421424" w:rsidRPr="00314859">
        <w:rPr>
          <w:lang w:val="en-US" w:eastAsia="ja-JP"/>
        </w:rPr>
        <w:t xml:space="preserve"> </w:t>
      </w:r>
      <w:r w:rsidR="0010079A" w:rsidRPr="00314859">
        <w:rPr>
          <w:lang w:val="en-US" w:eastAsia="ja-JP"/>
        </w:rPr>
        <w:t xml:space="preserve">whether </w:t>
      </w:r>
      <w:r w:rsidR="00421424" w:rsidRPr="00314859">
        <w:rPr>
          <w:lang w:val="en-US" w:eastAsia="ja-JP"/>
        </w:rPr>
        <w:t xml:space="preserve">MCCH </w:t>
      </w:r>
      <w:r w:rsidR="0010079A" w:rsidRPr="00314859">
        <w:rPr>
          <w:lang w:val="en-US" w:eastAsia="ja-JP"/>
        </w:rPr>
        <w:t xml:space="preserve">is being broadcasted </w:t>
      </w:r>
      <w:r w:rsidR="00421424" w:rsidRPr="00314859">
        <w:rPr>
          <w:lang w:val="en-US" w:eastAsia="ja-JP"/>
        </w:rPr>
        <w:t>in the cell</w:t>
      </w:r>
      <w:r w:rsidR="00D32ECF" w:rsidRPr="00314859">
        <w:rPr>
          <w:lang w:val="en-US" w:eastAsia="ja-JP"/>
        </w:rPr>
        <w:t>.</w:t>
      </w:r>
      <w:bookmarkEnd w:id="109"/>
      <w:r w:rsidR="0010079A" w:rsidRPr="00314859">
        <w:rPr>
          <w:lang w:val="en-US" w:eastAsia="ja-JP"/>
        </w:rPr>
        <w:t xml:space="preserve"> </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765391B" w14:textId="3BAF0292" w:rsidR="00421424" w:rsidRPr="00314859" w:rsidRDefault="00314859" w:rsidP="00314859">
      <w:pPr>
        <w:pStyle w:val="Heading1"/>
        <w:spacing w:line="276" w:lineRule="auto"/>
      </w:pPr>
      <w:r w:rsidRPr="00314859">
        <w:t>Handling of “</w:t>
      </w:r>
      <w:r>
        <w:t>S</w:t>
      </w:r>
      <w:r w:rsidRPr="00314859">
        <w:t>pecial UE”</w:t>
      </w:r>
    </w:p>
    <w:p w14:paraId="5CF09074" w14:textId="1DB82733" w:rsidR="005718EE" w:rsidRDefault="005718EE" w:rsidP="00C24AE5">
      <w:pPr>
        <w:spacing w:line="276" w:lineRule="auto"/>
      </w:pPr>
      <w:r>
        <w:t>SA2 sent LS to RAN2 in R2-2301934 (S2-2303407), which indicated the following:</w:t>
      </w:r>
    </w:p>
    <w:p w14:paraId="250C1F68" w14:textId="76CD48F7" w:rsidR="005718EE" w:rsidRPr="00610D1B" w:rsidRDefault="005718EE" w:rsidP="004C372D">
      <w:pPr>
        <w:pStyle w:val="B1"/>
        <w:numPr>
          <w:ilvl w:val="0"/>
          <w:numId w:val="10"/>
        </w:numPr>
        <w:overflowPunct w:val="0"/>
        <w:autoSpaceDE w:val="0"/>
        <w:autoSpaceDN w:val="0"/>
        <w:adjustRightInd w:val="0"/>
        <w:spacing w:after="0" w:line="276" w:lineRule="auto"/>
        <w:textAlignment w:val="baseline"/>
        <w:rPr>
          <w:rFonts w:cs="Arial"/>
          <w:i/>
          <w:iCs/>
          <w:lang w:eastAsia="en-GB"/>
        </w:rPr>
      </w:pPr>
      <w:r w:rsidRPr="0006372E">
        <w:rPr>
          <w:i/>
          <w:iCs/>
        </w:rPr>
        <w:tab/>
      </w:r>
      <w:r w:rsidRPr="0006372E">
        <w:rPr>
          <w:rFonts w:cs="Arial"/>
          <w:i/>
          <w:iCs/>
          <w:lang w:eastAsia="zh-CN"/>
        </w:rPr>
        <w:t xml:space="preserve">SA2 agrees that the </w:t>
      </w:r>
      <w:bookmarkStart w:id="110" w:name="_Hlk127997251"/>
      <w:r w:rsidRPr="0006372E">
        <w:rPr>
          <w:i/>
          <w:iCs/>
          <w:lang w:eastAsia="zh-CN"/>
        </w:rPr>
        <w:t>MBS assistance information for the MBS session</w:t>
      </w:r>
      <w:bookmarkEnd w:id="110"/>
      <w:r w:rsidRPr="0006372E">
        <w:rPr>
          <w:i/>
          <w:iCs/>
          <w:lang w:eastAsia="zh-CN"/>
        </w:rPr>
        <w:t xml:space="preserve"> sent to NG-RAN</w:t>
      </w:r>
      <w:r w:rsidRPr="0006372E">
        <w:rPr>
          <w:i/>
          <w:iCs/>
        </w:rPr>
        <w:t xml:space="preserve"> </w:t>
      </w:r>
      <w:r w:rsidRPr="0006372E">
        <w:rPr>
          <w:i/>
          <w:iCs/>
          <w:lang w:eastAsia="zh-CN"/>
        </w:rPr>
        <w:t>consists of an indication that the UE is preferred to be kept in connected when receiving the related MBS session data.</w:t>
      </w:r>
    </w:p>
    <w:p w14:paraId="4338A6E0" w14:textId="77777777" w:rsidR="00314859" w:rsidRDefault="00314859" w:rsidP="00C24AE5">
      <w:pPr>
        <w:spacing w:line="276" w:lineRule="auto"/>
      </w:pPr>
    </w:p>
    <w:p w14:paraId="33D4E916" w14:textId="2D94DEEB" w:rsidR="002D5C3E" w:rsidRDefault="002D5C3E" w:rsidP="00C24AE5">
      <w:pPr>
        <w:spacing w:line="276" w:lineRule="auto"/>
      </w:pPr>
      <w:r>
        <w:lastRenderedPageBreak/>
        <w:t>And RAN3 agreed the following:</w:t>
      </w:r>
    </w:p>
    <w:p w14:paraId="05C4A4A6" w14:textId="33136F1C" w:rsidR="002D5C3E" w:rsidRDefault="002D5C3E" w:rsidP="00C24AE5">
      <w:pPr>
        <w:spacing w:line="276" w:lineRule="auto"/>
        <w:ind w:left="720"/>
      </w:pPr>
      <w:r w:rsidRPr="002D5C3E">
        <w:rPr>
          <w:rStyle w:val="Strong"/>
          <w:b w:val="0"/>
          <w:bCs w:val="0"/>
          <w:i/>
          <w:iCs/>
        </w:rPr>
        <w:t xml:space="preserve">As specified in TS 23.247 [45], the </w:t>
      </w:r>
      <w:proofErr w:type="spellStart"/>
      <w:r w:rsidRPr="002D5C3E">
        <w:rPr>
          <w:rStyle w:val="Strong"/>
          <w:b w:val="0"/>
          <w:bCs w:val="0"/>
          <w:i/>
          <w:iCs/>
        </w:rPr>
        <w:t>gNB</w:t>
      </w:r>
      <w:proofErr w:type="spellEnd"/>
      <w:r w:rsidRPr="002D5C3E">
        <w:rPr>
          <w:rStyle w:val="Strong"/>
          <w:b w:val="0"/>
          <w:bCs w:val="0"/>
          <w:i/>
          <w:iCs/>
        </w:rPr>
        <w:t xml:space="preserve"> may receive from the 5GC MBS for a UE Assistance Information associated with a multicast MBS session, which assists the </w:t>
      </w:r>
      <w:proofErr w:type="spellStart"/>
      <w:r w:rsidRPr="002D5C3E">
        <w:rPr>
          <w:rStyle w:val="Strong"/>
          <w:b w:val="0"/>
          <w:bCs w:val="0"/>
          <w:i/>
          <w:iCs/>
        </w:rPr>
        <w:t>gNB</w:t>
      </w:r>
      <w:proofErr w:type="spellEnd"/>
      <w:r w:rsidRPr="002D5C3E">
        <w:rPr>
          <w:rStyle w:val="Strong"/>
          <w:b w:val="0"/>
          <w:bCs w:val="0"/>
          <w:i/>
          <w:iCs/>
        </w:rPr>
        <w:t xml:space="preserve"> in configuring the UE properly. The MBS Assistance Information indicates that the UE is expected to require dedicated resources very frequently. Based on this information, the </w:t>
      </w:r>
      <w:proofErr w:type="spellStart"/>
      <w:r w:rsidRPr="002D5C3E">
        <w:rPr>
          <w:rStyle w:val="Strong"/>
          <w:b w:val="0"/>
          <w:bCs w:val="0"/>
          <w:i/>
          <w:iCs/>
        </w:rPr>
        <w:t>gNB</w:t>
      </w:r>
      <w:proofErr w:type="spellEnd"/>
      <w:r w:rsidRPr="002D5C3E">
        <w:rPr>
          <w:rStyle w:val="Strong"/>
          <w:b w:val="0"/>
          <w:bCs w:val="0"/>
          <w:i/>
          <w:iCs/>
        </w:rPr>
        <w:t xml:space="preserve"> may decide the RRC state of the UE</w:t>
      </w:r>
      <w:r>
        <w:rPr>
          <w:rStyle w:val="Strong"/>
        </w:rPr>
        <w:t>.</w:t>
      </w:r>
    </w:p>
    <w:p w14:paraId="4FAED036" w14:textId="6F1C087D" w:rsidR="002D5C3E" w:rsidRDefault="002D5C3E" w:rsidP="00C24AE5">
      <w:pPr>
        <w:spacing w:line="276" w:lineRule="auto"/>
      </w:pPr>
      <w:r>
        <w:t>As indicated in above SA2 and RAN3 conclusions</w:t>
      </w:r>
      <w:r w:rsidR="005718EE">
        <w:t xml:space="preserve">, </w:t>
      </w:r>
      <w:r>
        <w:t xml:space="preserve">indication about ‘special UE’ (i.e. </w:t>
      </w:r>
      <w:r w:rsidRPr="0006372E">
        <w:rPr>
          <w:i/>
          <w:iCs/>
          <w:lang w:eastAsia="zh-CN"/>
        </w:rPr>
        <w:t>indication that the UE is preferred to be kept in connected when receiving the related MBS session data</w:t>
      </w:r>
      <w:r>
        <w:rPr>
          <w:lang w:eastAsia="zh-CN"/>
        </w:rPr>
        <w:t xml:space="preserve"> and </w:t>
      </w:r>
      <w:r w:rsidRPr="002D5C3E">
        <w:rPr>
          <w:rStyle w:val="Strong"/>
          <w:b w:val="0"/>
          <w:bCs w:val="0"/>
          <w:i/>
          <w:iCs/>
        </w:rPr>
        <w:t>the UE is expected to require dedicated resources very frequently</w:t>
      </w:r>
      <w:r>
        <w:t xml:space="preserve">) </w:t>
      </w:r>
      <w:r w:rsidR="005718EE">
        <w:t>will be provided to NG-RAN node</w:t>
      </w:r>
      <w:r w:rsidR="0001009F">
        <w:t xml:space="preserve"> by the CN</w:t>
      </w:r>
      <w:r>
        <w:t xml:space="preserve">, and based on this the </w:t>
      </w:r>
      <w:proofErr w:type="spellStart"/>
      <w:r>
        <w:t>gNB</w:t>
      </w:r>
      <w:proofErr w:type="spellEnd"/>
      <w:r>
        <w:t xml:space="preserve"> </w:t>
      </w:r>
      <w:r w:rsidR="00810849">
        <w:t>“</w:t>
      </w:r>
      <w:r>
        <w:t>may</w:t>
      </w:r>
      <w:r w:rsidR="00810849">
        <w:t>”</w:t>
      </w:r>
      <w:r>
        <w:t xml:space="preserve"> decide the RRC state of the UE, i.e. the final decision is up to the </w:t>
      </w:r>
      <w:proofErr w:type="spellStart"/>
      <w:r>
        <w:t>gNB</w:t>
      </w:r>
      <w:proofErr w:type="spellEnd"/>
      <w:r>
        <w:t>.</w:t>
      </w:r>
    </w:p>
    <w:p w14:paraId="03A0FA2E" w14:textId="6A72E3D8" w:rsidR="002D5C3E" w:rsidRDefault="002D5C3E" w:rsidP="00BA04EF">
      <w:pPr>
        <w:pStyle w:val="Observation"/>
        <w:rPr>
          <w:lang w:val="en-US" w:eastAsia="ja-JP"/>
        </w:rPr>
      </w:pPr>
      <w:bookmarkStart w:id="111" w:name="_Toc142512967"/>
      <w:bookmarkStart w:id="112" w:name="_Toc142513014"/>
      <w:bookmarkStart w:id="113" w:name="_Toc142513206"/>
      <w:bookmarkStart w:id="114" w:name="_Toc142513646"/>
      <w:bookmarkStart w:id="115" w:name="_Toc142573359"/>
      <w:bookmarkStart w:id="116" w:name="_Toc146807992"/>
      <w:bookmarkStart w:id="117" w:name="_Toc146808095"/>
      <w:bookmarkStart w:id="118" w:name="_Toc146809220"/>
      <w:bookmarkStart w:id="119" w:name="_Toc146809541"/>
      <w:bookmarkStart w:id="120" w:name="_Toc146823444"/>
      <w:r w:rsidRPr="007D38A0">
        <w:rPr>
          <w:lang w:val="en-US" w:eastAsia="ja-JP"/>
        </w:rPr>
        <w:t>According to SA2 and RAN3 conclusions, the final decision on the RRC state of the</w:t>
      </w:r>
      <w:r w:rsidR="007D38A0" w:rsidRPr="007D38A0">
        <w:rPr>
          <w:lang w:val="en-US" w:eastAsia="ja-JP"/>
        </w:rPr>
        <w:t xml:space="preserve"> “special</w:t>
      </w:r>
      <w:r w:rsidRPr="007D38A0">
        <w:rPr>
          <w:lang w:val="en-US" w:eastAsia="ja-JP"/>
        </w:rPr>
        <w:t xml:space="preserve"> </w:t>
      </w:r>
      <w:r w:rsidR="007D38A0" w:rsidRPr="007D38A0">
        <w:rPr>
          <w:lang w:val="en-US" w:eastAsia="ja-JP"/>
        </w:rPr>
        <w:t xml:space="preserve">UE” is up to the </w:t>
      </w:r>
      <w:proofErr w:type="spellStart"/>
      <w:r w:rsidR="007D38A0" w:rsidRPr="007D38A0">
        <w:rPr>
          <w:lang w:val="en-US" w:eastAsia="ja-JP"/>
        </w:rPr>
        <w:t>gNB</w:t>
      </w:r>
      <w:proofErr w:type="spellEnd"/>
      <w:r w:rsidR="007D38A0" w:rsidRPr="007D38A0">
        <w:rPr>
          <w:lang w:val="en-US" w:eastAsia="ja-JP"/>
        </w:rPr>
        <w:t>.</w:t>
      </w:r>
      <w:bookmarkEnd w:id="111"/>
      <w:bookmarkEnd w:id="112"/>
      <w:bookmarkEnd w:id="113"/>
      <w:bookmarkEnd w:id="114"/>
      <w:bookmarkEnd w:id="115"/>
      <w:bookmarkEnd w:id="116"/>
      <w:bookmarkEnd w:id="117"/>
      <w:bookmarkEnd w:id="118"/>
      <w:bookmarkEnd w:id="119"/>
      <w:bookmarkEnd w:id="120"/>
      <w:r w:rsidR="007D38A0" w:rsidRPr="007D38A0">
        <w:rPr>
          <w:lang w:val="en-US" w:eastAsia="ja-JP"/>
        </w:rPr>
        <w:t xml:space="preserve"> </w:t>
      </w:r>
    </w:p>
    <w:p w14:paraId="780772A0" w14:textId="03582E0E" w:rsidR="007D38A0" w:rsidRDefault="007D38A0" w:rsidP="00C24AE5">
      <w:pPr>
        <w:spacing w:line="276" w:lineRule="auto"/>
        <w:rPr>
          <w:lang w:val="en-US" w:eastAsia="ja-JP"/>
        </w:rPr>
      </w:pPr>
      <w:r>
        <w:rPr>
          <w:lang w:val="en-US" w:eastAsia="ja-JP"/>
        </w:rPr>
        <w:t>RAN2 has previously agreed the following in RAN2#121bis-e:</w:t>
      </w:r>
    </w:p>
    <w:p w14:paraId="396EAB49" w14:textId="77777777" w:rsidR="007D38A0" w:rsidRDefault="007D38A0" w:rsidP="00C24AE5">
      <w:pPr>
        <w:pStyle w:val="Agreement"/>
        <w:tabs>
          <w:tab w:val="clear" w:pos="360"/>
          <w:tab w:val="num" w:pos="7655"/>
        </w:tabs>
        <w:spacing w:line="276" w:lineRule="auto"/>
        <w:ind w:left="1560"/>
        <w:rPr>
          <w:lang w:val="en-US" w:eastAsia="zh-CN"/>
        </w:rPr>
      </w:pPr>
      <w:r>
        <w:rPr>
          <w:rFonts w:hint="eastAsia"/>
          <w:lang w:val="en-US" w:eastAsia="zh-CN"/>
        </w:rPr>
        <w:t xml:space="preserve">A "special UE" identified by MBS assistance information from 5GC can be released to RRC_INACTIVE (e.g., when the session is deactivated). FFS how can network enable such UE to resume to RRC_CONNECTED upon session </w:t>
      </w:r>
      <w:proofErr w:type="gramStart"/>
      <w:r>
        <w:rPr>
          <w:rFonts w:hint="eastAsia"/>
          <w:lang w:val="en-US" w:eastAsia="zh-CN"/>
        </w:rPr>
        <w:t>activation</w:t>
      </w:r>
      <w:proofErr w:type="gramEnd"/>
    </w:p>
    <w:p w14:paraId="733E55CE" w14:textId="5E3F028D" w:rsidR="007D38A0" w:rsidRPr="007D38A0" w:rsidRDefault="007D38A0" w:rsidP="00C24AE5">
      <w:pPr>
        <w:spacing w:line="276" w:lineRule="auto"/>
        <w:rPr>
          <w:lang w:val="en-US" w:eastAsia="ja-JP"/>
        </w:rPr>
      </w:pPr>
      <w:r>
        <w:rPr>
          <w:lang w:val="en-US" w:eastAsia="ja-JP"/>
        </w:rPr>
        <w:t>To complement the first part of the above agreement, we propose the following.</w:t>
      </w:r>
    </w:p>
    <w:p w14:paraId="74BAEEB2" w14:textId="31FECA9B" w:rsidR="007D38A0" w:rsidRPr="00314859" w:rsidRDefault="007D38A0" w:rsidP="005C3DA0">
      <w:pPr>
        <w:pStyle w:val="Proposal"/>
        <w:rPr>
          <w:lang w:val="en-US" w:eastAsia="ja-JP"/>
        </w:rPr>
      </w:pPr>
      <w:bookmarkStart w:id="121" w:name="_Toc142512972"/>
      <w:bookmarkStart w:id="122" w:name="_Toc142513019"/>
      <w:bookmarkStart w:id="123" w:name="_Toc142513211"/>
      <w:bookmarkStart w:id="124" w:name="_Toc142513651"/>
      <w:bookmarkStart w:id="125" w:name="_Toc142573364"/>
      <w:bookmarkStart w:id="126" w:name="_Toc146807999"/>
      <w:bookmarkStart w:id="127" w:name="_Toc146808102"/>
      <w:bookmarkStart w:id="128" w:name="_Toc146808113"/>
      <w:bookmarkStart w:id="129" w:name="_Toc146808182"/>
      <w:bookmarkStart w:id="130" w:name="_Toc146809227"/>
      <w:bookmarkStart w:id="131" w:name="_Toc146809531"/>
      <w:bookmarkStart w:id="132" w:name="_Toc146823450"/>
      <w:r w:rsidRPr="00314859">
        <w:rPr>
          <w:lang w:val="en-US" w:eastAsia="ja-JP"/>
        </w:rPr>
        <w:t xml:space="preserve">It is up to the </w:t>
      </w:r>
      <w:proofErr w:type="spellStart"/>
      <w:r w:rsidRPr="00314859">
        <w:rPr>
          <w:lang w:val="en-US" w:eastAsia="ja-JP"/>
        </w:rPr>
        <w:t>gNB</w:t>
      </w:r>
      <w:proofErr w:type="spellEnd"/>
      <w:r w:rsidRPr="00314859">
        <w:rPr>
          <w:lang w:val="en-US" w:eastAsia="ja-JP"/>
        </w:rPr>
        <w:t xml:space="preserve"> whether the “special UE” is resumed to RRC_CONNECTED upon session activation or data transmission resumed.</w:t>
      </w:r>
      <w:bookmarkEnd w:id="121"/>
      <w:bookmarkEnd w:id="122"/>
      <w:bookmarkEnd w:id="123"/>
      <w:bookmarkEnd w:id="124"/>
      <w:bookmarkEnd w:id="125"/>
      <w:bookmarkEnd w:id="126"/>
      <w:bookmarkEnd w:id="127"/>
      <w:bookmarkEnd w:id="128"/>
      <w:bookmarkEnd w:id="129"/>
      <w:bookmarkEnd w:id="130"/>
      <w:bookmarkEnd w:id="131"/>
      <w:bookmarkEnd w:id="132"/>
    </w:p>
    <w:p w14:paraId="653F80B0" w14:textId="34D3174E" w:rsidR="00237112" w:rsidRDefault="00237112" w:rsidP="00C24AE5">
      <w:pPr>
        <w:spacing w:line="276" w:lineRule="auto"/>
      </w:pPr>
      <w:r>
        <w:t xml:space="preserve">Based on </w:t>
      </w:r>
      <w:r w:rsidR="00314859">
        <w:t>previous</w:t>
      </w:r>
      <w:r>
        <w:t xml:space="preserve"> agreements, network already has mechanism to </w:t>
      </w:r>
      <w:r w:rsidR="007D38A0">
        <w:t>resume</w:t>
      </w:r>
      <w:r>
        <w:t xml:space="preserve"> ‘special UE’ to RRC_CONNECTED upon session activation </w:t>
      </w:r>
      <w:r w:rsidR="007D38A0">
        <w:t xml:space="preserve">or data transmission resumed </w:t>
      </w:r>
      <w:r>
        <w:t xml:space="preserve">while keeping other UEs in RRC_INACTIVE. This can be done by using group paging with the Rel-18 per TMGI flag included, and unicast paging for the </w:t>
      </w:r>
      <w:r w:rsidR="007D38A0">
        <w:t>‘</w:t>
      </w:r>
      <w:r>
        <w:t>special UE</w:t>
      </w:r>
      <w:r w:rsidR="007D38A0">
        <w:t>’</w:t>
      </w:r>
      <w:r>
        <w:t>.</w:t>
      </w:r>
    </w:p>
    <w:p w14:paraId="1DF89D43" w14:textId="4DE98EB5" w:rsidR="00237112" w:rsidRPr="00237112" w:rsidRDefault="00237112" w:rsidP="00BA04EF">
      <w:pPr>
        <w:pStyle w:val="Observation"/>
        <w:rPr>
          <w:lang w:val="en-US" w:eastAsia="ja-JP"/>
        </w:rPr>
      </w:pPr>
      <w:bookmarkStart w:id="133" w:name="_Toc142512968"/>
      <w:bookmarkStart w:id="134" w:name="_Toc142513015"/>
      <w:bookmarkStart w:id="135" w:name="_Toc142513207"/>
      <w:bookmarkStart w:id="136" w:name="_Toc142513647"/>
      <w:bookmarkStart w:id="137" w:name="_Toc142573360"/>
      <w:bookmarkStart w:id="138" w:name="_Toc146807993"/>
      <w:bookmarkStart w:id="139" w:name="_Toc146808096"/>
      <w:bookmarkStart w:id="140" w:name="_Toc146809221"/>
      <w:bookmarkStart w:id="141" w:name="_Toc146809542"/>
      <w:bookmarkStart w:id="142" w:name="_Toc146823445"/>
      <w:r w:rsidRPr="00237112">
        <w:rPr>
          <w:lang w:val="en-US" w:eastAsia="ja-JP"/>
        </w:rPr>
        <w:t xml:space="preserve">Based on previous RAN2 agreements, network can resume the </w:t>
      </w:r>
      <w:r w:rsidR="00A57896">
        <w:rPr>
          <w:lang w:val="en-US" w:eastAsia="ja-JP"/>
        </w:rPr>
        <w:t>“</w:t>
      </w:r>
      <w:r w:rsidRPr="00237112">
        <w:rPr>
          <w:lang w:val="en-US" w:eastAsia="ja-JP"/>
        </w:rPr>
        <w:t>special UE</w:t>
      </w:r>
      <w:r w:rsidR="00A57896">
        <w:rPr>
          <w:lang w:val="en-US" w:eastAsia="ja-JP"/>
        </w:rPr>
        <w:t>”</w:t>
      </w:r>
      <w:r w:rsidRPr="00237112">
        <w:rPr>
          <w:lang w:val="en-US" w:eastAsia="ja-JP"/>
        </w:rPr>
        <w:t xml:space="preserve"> selectively by using unicast paging while keeping the other UEs in RRC_INACTIVE with the </w:t>
      </w:r>
      <w:r w:rsidR="00071915">
        <w:rPr>
          <w:lang w:val="en-US" w:eastAsia="ja-JP"/>
        </w:rPr>
        <w:t>R</w:t>
      </w:r>
      <w:r w:rsidRPr="00237112">
        <w:rPr>
          <w:lang w:val="en-US" w:eastAsia="ja-JP"/>
        </w:rPr>
        <w:t>el-18 group paging.</w:t>
      </w:r>
      <w:bookmarkEnd w:id="133"/>
      <w:bookmarkEnd w:id="134"/>
      <w:bookmarkEnd w:id="135"/>
      <w:bookmarkEnd w:id="136"/>
      <w:bookmarkEnd w:id="137"/>
      <w:bookmarkEnd w:id="138"/>
      <w:bookmarkEnd w:id="139"/>
      <w:bookmarkEnd w:id="140"/>
      <w:bookmarkEnd w:id="141"/>
      <w:bookmarkEnd w:id="142"/>
    </w:p>
    <w:p w14:paraId="0D230A4C" w14:textId="327BEB99" w:rsidR="00237112" w:rsidRDefault="00237112" w:rsidP="00C24AE5">
      <w:pPr>
        <w:spacing w:line="276" w:lineRule="auto"/>
      </w:pPr>
      <w:r>
        <w:t xml:space="preserve">So, no additional special handling would be needed regarding ‘special UE’. </w:t>
      </w:r>
    </w:p>
    <w:p w14:paraId="2D24BB63" w14:textId="37A9448C" w:rsidR="00237112" w:rsidRPr="00314859" w:rsidRDefault="00237112" w:rsidP="005C3DA0">
      <w:pPr>
        <w:pStyle w:val="Proposal"/>
        <w:rPr>
          <w:lang w:val="en-US" w:eastAsia="ja-JP"/>
        </w:rPr>
      </w:pPr>
      <w:bookmarkStart w:id="143" w:name="_Toc142512973"/>
      <w:bookmarkStart w:id="144" w:name="_Toc142513020"/>
      <w:bookmarkStart w:id="145" w:name="_Toc142513212"/>
      <w:bookmarkStart w:id="146" w:name="_Toc142513652"/>
      <w:bookmarkStart w:id="147" w:name="_Toc142573365"/>
      <w:bookmarkStart w:id="148" w:name="_Toc146808000"/>
      <w:bookmarkStart w:id="149" w:name="_Toc146808103"/>
      <w:bookmarkStart w:id="150" w:name="_Toc146808114"/>
      <w:bookmarkStart w:id="151" w:name="_Toc146808183"/>
      <w:bookmarkStart w:id="152" w:name="_Toc146809228"/>
      <w:bookmarkStart w:id="153" w:name="_Toc146809532"/>
      <w:bookmarkStart w:id="154" w:name="_Toc146823451"/>
      <w:r w:rsidRPr="00314859">
        <w:rPr>
          <w:lang w:val="en-US" w:eastAsia="ja-JP"/>
        </w:rPr>
        <w:t xml:space="preserve">No additional enhancements are needed specifically for moving </w:t>
      </w:r>
      <w:r w:rsidR="00A57896" w:rsidRPr="00314859">
        <w:rPr>
          <w:lang w:val="en-US" w:eastAsia="ja-JP"/>
        </w:rPr>
        <w:t>“</w:t>
      </w:r>
      <w:r w:rsidRPr="00314859">
        <w:rPr>
          <w:lang w:val="en-US" w:eastAsia="ja-JP"/>
        </w:rPr>
        <w:t>special UEs</w:t>
      </w:r>
      <w:r w:rsidR="00A57896" w:rsidRPr="00314859">
        <w:rPr>
          <w:lang w:val="en-US" w:eastAsia="ja-JP"/>
        </w:rPr>
        <w:t>”</w:t>
      </w:r>
      <w:r w:rsidRPr="00314859">
        <w:rPr>
          <w:lang w:val="en-US" w:eastAsia="ja-JP"/>
        </w:rPr>
        <w:t xml:space="preserve"> back to RRC_CONNECTED.</w:t>
      </w:r>
      <w:bookmarkEnd w:id="143"/>
      <w:bookmarkEnd w:id="144"/>
      <w:bookmarkEnd w:id="145"/>
      <w:bookmarkEnd w:id="146"/>
      <w:bookmarkEnd w:id="147"/>
      <w:bookmarkEnd w:id="148"/>
      <w:bookmarkEnd w:id="149"/>
      <w:bookmarkEnd w:id="150"/>
      <w:bookmarkEnd w:id="151"/>
      <w:bookmarkEnd w:id="152"/>
      <w:bookmarkEnd w:id="153"/>
      <w:bookmarkEnd w:id="154"/>
    </w:p>
    <w:p w14:paraId="231E56DC" w14:textId="1BDC6CF8" w:rsidR="00F73F3F" w:rsidRDefault="00F73F3F" w:rsidP="00C24AE5">
      <w:pPr>
        <w:spacing w:line="276" w:lineRule="auto"/>
      </w:pPr>
      <w:r w:rsidRPr="007B4289">
        <w:t xml:space="preserve">Regarding information provided from UE to </w:t>
      </w:r>
      <w:proofErr w:type="spellStart"/>
      <w:r w:rsidRPr="007B4289">
        <w:t>gNB</w:t>
      </w:r>
      <w:proofErr w:type="spellEnd"/>
      <w:r w:rsidRPr="007B4289">
        <w:t>,</w:t>
      </w:r>
      <w:r>
        <w:t xml:space="preserve"> i</w:t>
      </w:r>
      <w:r w:rsidRPr="00F73F3F">
        <w:t>n previous RAN</w:t>
      </w:r>
      <w:r>
        <w:t>2</w:t>
      </w:r>
      <w:r w:rsidRPr="00F73F3F">
        <w:t xml:space="preserve"> meetings some companies proposed UE to provide its preference whether to receive a multicast service in RRC_CONNECTED </w:t>
      </w:r>
      <w:r>
        <w:t>v</w:t>
      </w:r>
      <w:r w:rsidRPr="00F73F3F">
        <w:t>s RRC_INACTIVE state</w:t>
      </w:r>
      <w:r>
        <w:t>.</w:t>
      </w:r>
      <w:r w:rsidRPr="00F73F3F">
        <w:t xml:space="preserve"> </w:t>
      </w:r>
      <w:r>
        <w:t>I</w:t>
      </w:r>
      <w:r w:rsidRPr="00F73F3F">
        <w:t>n our view</w:t>
      </w:r>
      <w:r w:rsidR="00601311">
        <w:t>,</w:t>
      </w:r>
      <w:r w:rsidRPr="00F73F3F">
        <w:t xml:space="preserve"> decision </w:t>
      </w:r>
      <w:r>
        <w:t>on whether a UE should</w:t>
      </w:r>
      <w:r w:rsidRPr="00F73F3F">
        <w:t xml:space="preserve"> receive </w:t>
      </w:r>
      <w:r>
        <w:t>m</w:t>
      </w:r>
      <w:r w:rsidRPr="00F73F3F">
        <w:t>ulticast service in RRC_INACTIVE state is totally up</w:t>
      </w:r>
      <w:r>
        <w:t xml:space="preserve"> </w:t>
      </w:r>
      <w:r w:rsidRPr="00F73F3F">
        <w:t xml:space="preserve">to </w:t>
      </w:r>
      <w:r w:rsidR="00E84577">
        <w:t xml:space="preserve">the </w:t>
      </w:r>
      <w:r w:rsidRPr="00F73F3F">
        <w:t>RAN decision</w:t>
      </w:r>
      <w:r w:rsidR="00A823DC">
        <w:t xml:space="preserve"> (while </w:t>
      </w:r>
      <w:proofErr w:type="gramStart"/>
      <w:r w:rsidR="00A823DC">
        <w:t>taking into account</w:t>
      </w:r>
      <w:proofErr w:type="gramEnd"/>
      <w:r w:rsidR="00A823DC">
        <w:t xml:space="preserve"> the </w:t>
      </w:r>
      <w:r w:rsidR="00A823DC" w:rsidRPr="00601311">
        <w:rPr>
          <w:i/>
          <w:iCs/>
        </w:rPr>
        <w:t>recommendation</w:t>
      </w:r>
      <w:r w:rsidR="00A823DC">
        <w:t xml:space="preserve"> </w:t>
      </w:r>
      <w:r w:rsidR="00601311">
        <w:t xml:space="preserve">about special UE </w:t>
      </w:r>
      <w:r w:rsidR="00A823DC">
        <w:t>from</w:t>
      </w:r>
      <w:r w:rsidR="00601311">
        <w:t xml:space="preserve"> the</w:t>
      </w:r>
      <w:r w:rsidR="00A823DC">
        <w:t xml:space="preserve"> CN</w:t>
      </w:r>
      <w:r w:rsidR="00601311">
        <w:t xml:space="preserve"> if applicable</w:t>
      </w:r>
      <w:r w:rsidR="00A823DC">
        <w:t>)</w:t>
      </w:r>
      <w:r>
        <w:t xml:space="preserve"> </w:t>
      </w:r>
      <w:r w:rsidR="003E1114">
        <w:t>as long as</w:t>
      </w:r>
      <w:r>
        <w:t xml:space="preserve"> the UE</w:t>
      </w:r>
      <w:r w:rsidR="003E1114">
        <w:t xml:space="preserve"> is capable of</w:t>
      </w:r>
      <w:r>
        <w:t xml:space="preserve"> </w:t>
      </w:r>
      <w:r w:rsidR="00601311">
        <w:t>receiving multicast in RRC_INACTIVE</w:t>
      </w:r>
      <w:r>
        <w:t>.</w:t>
      </w:r>
      <w:r w:rsidRPr="00F73F3F">
        <w:t xml:space="preserve"> </w:t>
      </w:r>
    </w:p>
    <w:p w14:paraId="5DF701E6" w14:textId="2FA6DF62" w:rsidR="00F73F3F" w:rsidRPr="00314859" w:rsidRDefault="00F73F3F" w:rsidP="005C3DA0">
      <w:pPr>
        <w:pStyle w:val="Proposal"/>
        <w:rPr>
          <w:lang w:val="en-US" w:eastAsia="ja-JP"/>
        </w:rPr>
      </w:pPr>
      <w:bookmarkStart w:id="155" w:name="_Toc127287770"/>
      <w:bookmarkStart w:id="156" w:name="_Toc127437287"/>
      <w:bookmarkStart w:id="157" w:name="_Toc127440894"/>
      <w:bookmarkStart w:id="158" w:name="_Toc127471875"/>
      <w:bookmarkStart w:id="159" w:name="_Toc127471989"/>
      <w:bookmarkStart w:id="160" w:name="_Toc131620077"/>
      <w:bookmarkStart w:id="161" w:name="_Toc131620746"/>
      <w:bookmarkStart w:id="162" w:name="_Toc131622461"/>
      <w:bookmarkStart w:id="163" w:name="_Toc131624403"/>
      <w:bookmarkStart w:id="164" w:name="_Toc131708794"/>
      <w:bookmarkStart w:id="165" w:name="_Toc131718949"/>
      <w:bookmarkStart w:id="166" w:name="_Toc134621405"/>
      <w:bookmarkStart w:id="167" w:name="_Toc134624059"/>
      <w:bookmarkStart w:id="168" w:name="_Toc134624662"/>
      <w:bookmarkStart w:id="169" w:name="_Toc134624858"/>
      <w:bookmarkStart w:id="170" w:name="_Toc134723396"/>
      <w:bookmarkStart w:id="171" w:name="_Toc134723460"/>
      <w:bookmarkStart w:id="172" w:name="_Toc115036378"/>
      <w:bookmarkStart w:id="173" w:name="_Toc118239450"/>
      <w:bookmarkStart w:id="174" w:name="_Toc118241274"/>
      <w:bookmarkStart w:id="175" w:name="_Toc127220205"/>
      <w:bookmarkStart w:id="176" w:name="_Toc127220957"/>
      <w:bookmarkStart w:id="177" w:name="_Toc134723537"/>
      <w:bookmarkStart w:id="178" w:name="_Toc134723747"/>
      <w:bookmarkStart w:id="179" w:name="_Toc142512974"/>
      <w:bookmarkStart w:id="180" w:name="_Toc142513021"/>
      <w:bookmarkStart w:id="181" w:name="_Toc142513213"/>
      <w:bookmarkStart w:id="182" w:name="_Toc142513653"/>
      <w:bookmarkStart w:id="183" w:name="_Toc142573366"/>
      <w:bookmarkStart w:id="184" w:name="_Toc146808001"/>
      <w:bookmarkStart w:id="185" w:name="_Toc146808104"/>
      <w:bookmarkStart w:id="186" w:name="_Toc146808115"/>
      <w:bookmarkStart w:id="187" w:name="_Toc146808184"/>
      <w:bookmarkStart w:id="188" w:name="_Toc146809229"/>
      <w:bookmarkStart w:id="189" w:name="_Toc146809533"/>
      <w:bookmarkStart w:id="190" w:name="_Toc146823452"/>
      <w:r w:rsidRPr="00314859">
        <w:rPr>
          <w:lang w:val="en-US" w:eastAsia="ja-JP"/>
        </w:rPr>
        <w:t xml:space="preserve">UE indicates capability on whether it supports </w:t>
      </w:r>
      <w:r w:rsidR="00580778" w:rsidRPr="00314859">
        <w:rPr>
          <w:lang w:val="en-US" w:eastAsia="ja-JP"/>
        </w:rPr>
        <w:t xml:space="preserve">MBS </w:t>
      </w:r>
      <w:r w:rsidRPr="00314859">
        <w:rPr>
          <w:lang w:val="en-US" w:eastAsia="ja-JP"/>
        </w:rPr>
        <w:t>multicast reception in RRC_INACTIVE.</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314859">
        <w:rPr>
          <w:lang w:val="en-US" w:eastAsia="ja-JP"/>
        </w:rPr>
        <w:t xml:space="preserve"> </w:t>
      </w:r>
      <w:bookmarkStart w:id="191" w:name="_Toc127287771"/>
      <w:bookmarkStart w:id="192" w:name="_Toc127437288"/>
      <w:bookmarkStart w:id="193" w:name="_Toc127440895"/>
      <w:bookmarkStart w:id="194" w:name="_Toc127471876"/>
      <w:bookmarkStart w:id="195" w:name="_Toc127471990"/>
      <w:bookmarkStart w:id="196" w:name="_Toc131620078"/>
      <w:bookmarkStart w:id="197" w:name="_Toc131620747"/>
      <w:bookmarkStart w:id="198" w:name="_Toc131622462"/>
      <w:bookmarkStart w:id="199" w:name="_Toc131624404"/>
      <w:bookmarkStart w:id="200" w:name="_Toc131708795"/>
      <w:bookmarkStart w:id="201" w:name="_Toc131718950"/>
      <w:bookmarkStart w:id="202" w:name="_Toc134621406"/>
      <w:bookmarkStart w:id="203" w:name="_Toc134624060"/>
      <w:bookmarkStart w:id="204" w:name="_Toc134624663"/>
      <w:bookmarkStart w:id="205" w:name="_Toc134624859"/>
      <w:bookmarkStart w:id="206" w:name="_Toc134723397"/>
      <w:bookmarkStart w:id="207" w:name="_Toc134723461"/>
      <w:r w:rsidRPr="00314859">
        <w:rPr>
          <w:lang w:val="en-US" w:eastAsia="ja-JP"/>
        </w:rPr>
        <w:t xml:space="preserve">Other than </w:t>
      </w:r>
      <w:r w:rsidR="00175599" w:rsidRPr="00314859">
        <w:rPr>
          <w:lang w:val="en-US" w:eastAsia="ja-JP"/>
        </w:rPr>
        <w:t>that,</w:t>
      </w:r>
      <w:r w:rsidRPr="00314859">
        <w:rPr>
          <w:lang w:val="en-US" w:eastAsia="ja-JP"/>
        </w:rPr>
        <w:t xml:space="preserve"> UE does not provide </w:t>
      </w:r>
      <w:r w:rsidR="00707833" w:rsidRPr="00314859">
        <w:rPr>
          <w:lang w:val="en-US" w:eastAsia="ja-JP"/>
        </w:rPr>
        <w:t>additional</w:t>
      </w:r>
      <w:r w:rsidRPr="00314859">
        <w:rPr>
          <w:lang w:val="en-US" w:eastAsia="ja-JP"/>
        </w:rPr>
        <w:t xml:space="preserve"> indication to RAN about its preference to receive multicast in RRC_INACTIVE state</w:t>
      </w:r>
      <w:r w:rsidR="00B76944" w:rsidRPr="00314859">
        <w:rPr>
          <w:lang w:val="en-US" w:eastAsia="ja-JP"/>
        </w:rPr>
        <w:t xml:space="preserve"> (i.e.</w:t>
      </w:r>
      <w:r w:rsidR="00232FD7" w:rsidRPr="00314859">
        <w:rPr>
          <w:lang w:val="en-US" w:eastAsia="ja-JP"/>
        </w:rPr>
        <w:t>,</w:t>
      </w:r>
      <w:r w:rsidR="00B76944" w:rsidRPr="00314859">
        <w:rPr>
          <w:lang w:val="en-US" w:eastAsia="ja-JP"/>
        </w:rPr>
        <w:t xml:space="preserve"> it is up to </w:t>
      </w:r>
      <w:r w:rsidR="00580778" w:rsidRPr="00314859">
        <w:rPr>
          <w:lang w:val="en-US" w:eastAsia="ja-JP"/>
        </w:rPr>
        <w:t>network</w:t>
      </w:r>
      <w:r w:rsidR="00B76944" w:rsidRPr="00314859">
        <w:rPr>
          <w:lang w:val="en-US" w:eastAsia="ja-JP"/>
        </w:rPr>
        <w:t xml:space="preserve"> </w:t>
      </w:r>
      <w:r w:rsidRPr="00314859">
        <w:rPr>
          <w:lang w:val="en-US" w:eastAsia="ja-JP"/>
        </w:rPr>
        <w:t>decision</w:t>
      </w:r>
      <w:r w:rsidR="00B76944" w:rsidRPr="00314859">
        <w:rPr>
          <w:lang w:val="en-US" w:eastAsia="ja-JP"/>
        </w:rPr>
        <w:t>)</w:t>
      </w:r>
      <w:r w:rsidRPr="00314859">
        <w:rPr>
          <w:lang w:val="en-US" w:eastAsia="ja-JP"/>
        </w:rPr>
        <w: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5B272C5D" w14:textId="77777777" w:rsidR="00061FD4" w:rsidRPr="00061FD4" w:rsidRDefault="00061FD4" w:rsidP="00C24AE5">
      <w:pPr>
        <w:spacing w:line="276" w:lineRule="auto"/>
      </w:pPr>
    </w:p>
    <w:p w14:paraId="63218C90" w14:textId="748803F3" w:rsidR="003623CE" w:rsidRPr="00F40269" w:rsidRDefault="003623CE" w:rsidP="00C24AE5">
      <w:pPr>
        <w:pStyle w:val="Heading1"/>
        <w:spacing w:line="276" w:lineRule="auto"/>
        <w:ind w:left="450"/>
      </w:pPr>
      <w:r w:rsidRPr="00F40269">
        <w:t xml:space="preserve">Summary </w:t>
      </w:r>
    </w:p>
    <w:p w14:paraId="6A3F6779" w14:textId="5EEE891D" w:rsidR="00A5464A" w:rsidRDefault="00AF4B57" w:rsidP="00C24AE5">
      <w:pPr>
        <w:spacing w:line="276" w:lineRule="auto"/>
        <w:jc w:val="both"/>
      </w:pPr>
      <w:r>
        <w:t>Based on the discussion</w:t>
      </w:r>
      <w:r w:rsidR="00640BE0">
        <w:t xml:space="preserve"> above</w:t>
      </w:r>
      <w:r>
        <w:t xml:space="preserve">, we </w:t>
      </w:r>
      <w:r w:rsidR="00F81BB5">
        <w:t xml:space="preserve">have following </w:t>
      </w:r>
      <w:r w:rsidR="004F2300">
        <w:t>observations</w:t>
      </w:r>
      <w:r>
        <w:t>:</w:t>
      </w:r>
      <w:r w:rsidR="00FF4388">
        <w:t xml:space="preserve"> </w:t>
      </w:r>
    </w:p>
    <w:p w14:paraId="3747C8FC" w14:textId="77777777" w:rsidR="00F03A8B" w:rsidRDefault="00530D28">
      <w:pPr>
        <w:pStyle w:val="TOC1"/>
        <w:rPr>
          <w:rFonts w:asciiTheme="minorHAnsi" w:eastAsiaTheme="minorEastAsia" w:hAnsiTheme="minorHAnsi" w:cstheme="minorBidi"/>
          <w:noProof/>
          <w:kern w:val="2"/>
          <w:sz w:val="22"/>
          <w:szCs w:val="22"/>
          <w:lang w:val="en-US"/>
          <w14:ligatures w14:val="standardContextual"/>
        </w:rPr>
      </w:pPr>
      <w:r w:rsidRPr="00113C98">
        <w:rPr>
          <w:b/>
        </w:rPr>
        <w:lastRenderedPageBreak/>
        <w:fldChar w:fldCharType="begin"/>
      </w:r>
      <w:r w:rsidRPr="00113C98">
        <w:rPr>
          <w:b/>
        </w:rPr>
        <w:instrText xml:space="preserve"> TOC \t "Observation" \z \n \* MERGEFORMAT </w:instrText>
      </w:r>
      <w:r w:rsidRPr="00113C98">
        <w:rPr>
          <w:b/>
        </w:rPr>
        <w:fldChar w:fldCharType="separate"/>
      </w:r>
      <w:r w:rsidR="00F03A8B" w:rsidRPr="006A01A2">
        <w:rPr>
          <w:noProof/>
          <w:lang w:val="en-US" w:eastAsia="ja-JP"/>
        </w:rPr>
        <w:t>Observation 1.</w:t>
      </w:r>
      <w:r w:rsidR="00F03A8B">
        <w:rPr>
          <w:rFonts w:asciiTheme="minorHAnsi" w:eastAsiaTheme="minorEastAsia" w:hAnsiTheme="minorHAnsi" w:cstheme="minorBidi"/>
          <w:noProof/>
          <w:kern w:val="2"/>
          <w:sz w:val="22"/>
          <w:szCs w:val="22"/>
          <w:lang w:val="en-US"/>
          <w14:ligatures w14:val="standardContextual"/>
        </w:rPr>
        <w:tab/>
      </w:r>
      <w:r w:rsidR="00F03A8B" w:rsidRPr="006A01A2">
        <w:rPr>
          <w:noProof/>
          <w:lang w:val="en-US" w:eastAsia="ja-JP"/>
        </w:rPr>
        <w:t xml:space="preserve">For already activated session while UE is in CONNECTED, NW always provides PTM config in </w:t>
      </w:r>
      <w:r w:rsidR="00F03A8B" w:rsidRPr="006A01A2">
        <w:rPr>
          <w:i/>
          <w:iCs/>
          <w:noProof/>
          <w:lang w:val="en-US" w:eastAsia="ja-JP"/>
        </w:rPr>
        <w:t>RRCRelease</w:t>
      </w:r>
      <w:r w:rsidR="00F03A8B" w:rsidRPr="006A01A2">
        <w:rPr>
          <w:noProof/>
          <w:lang w:val="en-US" w:eastAsia="ja-JP"/>
        </w:rPr>
        <w:t>.</w:t>
      </w:r>
    </w:p>
    <w:p w14:paraId="57F62D1C" w14:textId="77777777" w:rsidR="00F03A8B" w:rsidRDefault="00F03A8B">
      <w:pPr>
        <w:pStyle w:val="TOC1"/>
        <w:rPr>
          <w:rFonts w:asciiTheme="minorHAnsi" w:eastAsiaTheme="minorEastAsia" w:hAnsiTheme="minorHAnsi" w:cstheme="minorBidi"/>
          <w:noProof/>
          <w:kern w:val="2"/>
          <w:sz w:val="22"/>
          <w:szCs w:val="22"/>
          <w:lang w:val="en-US"/>
          <w14:ligatures w14:val="standardContextual"/>
        </w:rPr>
      </w:pPr>
      <w:r w:rsidRPr="006A01A2">
        <w:rPr>
          <w:noProof/>
          <w:lang w:val="en-US" w:eastAsia="ja-JP"/>
        </w:rPr>
        <w:t>Observation 2.</w:t>
      </w:r>
      <w:r>
        <w:rPr>
          <w:rFonts w:asciiTheme="minorHAnsi" w:eastAsiaTheme="minorEastAsia" w:hAnsiTheme="minorHAnsi" w:cstheme="minorBidi"/>
          <w:noProof/>
          <w:kern w:val="2"/>
          <w:sz w:val="22"/>
          <w:szCs w:val="22"/>
          <w:lang w:val="en-US"/>
          <w14:ligatures w14:val="standardContextual"/>
        </w:rPr>
        <w:tab/>
      </w:r>
      <w:r w:rsidRPr="006A01A2">
        <w:rPr>
          <w:noProof/>
          <w:lang w:val="en-US" w:eastAsia="ja-JP"/>
        </w:rPr>
        <w:t xml:space="preserve">For not yet activated session, network </w:t>
      </w:r>
      <w:r w:rsidRPr="006A01A2">
        <w:rPr>
          <w:i/>
          <w:iCs/>
          <w:noProof/>
          <w:lang w:val="en-US" w:eastAsia="ja-JP"/>
        </w:rPr>
        <w:t>may</w:t>
      </w:r>
      <w:r w:rsidRPr="006A01A2">
        <w:rPr>
          <w:noProof/>
          <w:lang w:val="en-US" w:eastAsia="ja-JP"/>
        </w:rPr>
        <w:t xml:space="preserve"> provide PTM configuration in the </w:t>
      </w:r>
      <w:r w:rsidRPr="006A01A2">
        <w:rPr>
          <w:i/>
          <w:iCs/>
          <w:noProof/>
          <w:lang w:val="en-US" w:eastAsia="ja-JP"/>
        </w:rPr>
        <w:t>RRCRelease</w:t>
      </w:r>
      <w:r w:rsidRPr="006A01A2">
        <w:rPr>
          <w:noProof/>
          <w:lang w:val="en-US" w:eastAsia="ja-JP"/>
        </w:rPr>
        <w:t xml:space="preserve"> before the session activation.</w:t>
      </w:r>
    </w:p>
    <w:p w14:paraId="1A2D628A" w14:textId="77777777" w:rsidR="00F03A8B" w:rsidRDefault="00F03A8B">
      <w:pPr>
        <w:pStyle w:val="TOC1"/>
        <w:rPr>
          <w:rFonts w:asciiTheme="minorHAnsi" w:eastAsiaTheme="minorEastAsia" w:hAnsiTheme="minorHAnsi" w:cstheme="minorBidi"/>
          <w:noProof/>
          <w:kern w:val="2"/>
          <w:sz w:val="22"/>
          <w:szCs w:val="22"/>
          <w:lang w:val="en-US"/>
          <w14:ligatures w14:val="standardContextual"/>
        </w:rPr>
      </w:pPr>
      <w:r w:rsidRPr="006A01A2">
        <w:rPr>
          <w:noProof/>
          <w:lang w:val="en-US" w:eastAsia="ja-JP"/>
        </w:rPr>
        <w:t>Observation 3.</w:t>
      </w:r>
      <w:r>
        <w:rPr>
          <w:rFonts w:asciiTheme="minorHAnsi" w:eastAsiaTheme="minorEastAsia" w:hAnsiTheme="minorHAnsi" w:cstheme="minorBidi"/>
          <w:noProof/>
          <w:kern w:val="2"/>
          <w:sz w:val="22"/>
          <w:szCs w:val="22"/>
          <w:lang w:val="en-US"/>
          <w14:ligatures w14:val="standardContextual"/>
        </w:rPr>
        <w:tab/>
      </w:r>
      <w:r w:rsidRPr="006A01A2">
        <w:rPr>
          <w:noProof/>
          <w:lang w:val="en-US" w:eastAsia="ja-JP"/>
        </w:rPr>
        <w:t xml:space="preserve">For not yet activated session, network </w:t>
      </w:r>
      <w:r w:rsidRPr="006A01A2">
        <w:rPr>
          <w:i/>
          <w:iCs/>
          <w:noProof/>
          <w:lang w:val="en-US" w:eastAsia="ja-JP"/>
        </w:rPr>
        <w:t>must</w:t>
      </w:r>
      <w:r w:rsidRPr="006A01A2">
        <w:rPr>
          <w:noProof/>
          <w:lang w:val="en-US" w:eastAsia="ja-JP"/>
        </w:rPr>
        <w:t xml:space="preserve"> at least indicate in </w:t>
      </w:r>
      <w:r w:rsidRPr="006A01A2">
        <w:rPr>
          <w:i/>
          <w:iCs/>
          <w:noProof/>
          <w:lang w:val="en-US" w:eastAsia="ja-JP"/>
        </w:rPr>
        <w:t>RRCRelease</w:t>
      </w:r>
      <w:r w:rsidRPr="006A01A2">
        <w:rPr>
          <w:noProof/>
          <w:lang w:val="en-US" w:eastAsia="ja-JP"/>
        </w:rPr>
        <w:t xml:space="preserve"> whether the multicast service can be received in INACTIVE.</w:t>
      </w:r>
    </w:p>
    <w:p w14:paraId="5A2A1A07" w14:textId="77777777" w:rsidR="00F03A8B" w:rsidRDefault="00F03A8B">
      <w:pPr>
        <w:pStyle w:val="TOC1"/>
        <w:rPr>
          <w:rFonts w:asciiTheme="minorHAnsi" w:eastAsiaTheme="minorEastAsia" w:hAnsiTheme="minorHAnsi" w:cstheme="minorBidi"/>
          <w:noProof/>
          <w:kern w:val="2"/>
          <w:sz w:val="22"/>
          <w:szCs w:val="22"/>
          <w:lang w:val="en-US"/>
          <w14:ligatures w14:val="standardContextual"/>
        </w:rPr>
      </w:pPr>
      <w:r w:rsidRPr="006A01A2">
        <w:rPr>
          <w:noProof/>
          <w:lang w:val="en-US" w:eastAsia="ja-JP"/>
        </w:rPr>
        <w:t>Observation 4.</w:t>
      </w:r>
      <w:r>
        <w:rPr>
          <w:rFonts w:asciiTheme="minorHAnsi" w:eastAsiaTheme="minorEastAsia" w:hAnsiTheme="minorHAnsi" w:cstheme="minorBidi"/>
          <w:noProof/>
          <w:kern w:val="2"/>
          <w:sz w:val="22"/>
          <w:szCs w:val="22"/>
          <w:lang w:val="en-US"/>
          <w14:ligatures w14:val="standardContextual"/>
        </w:rPr>
        <w:tab/>
      </w:r>
      <w:r w:rsidRPr="006A01A2">
        <w:rPr>
          <w:noProof/>
          <w:lang w:val="en-US" w:eastAsia="ja-JP"/>
        </w:rPr>
        <w:t xml:space="preserve">Consequently, if the session is not yet activated and UE is released without any indication in </w:t>
      </w:r>
      <w:r w:rsidRPr="006A01A2">
        <w:rPr>
          <w:i/>
          <w:iCs/>
          <w:noProof/>
          <w:lang w:val="en-US" w:eastAsia="ja-JP"/>
        </w:rPr>
        <w:t>RRCRelease</w:t>
      </w:r>
      <w:r w:rsidRPr="006A01A2">
        <w:rPr>
          <w:noProof/>
          <w:lang w:val="en-US" w:eastAsia="ja-JP"/>
        </w:rPr>
        <w:t xml:space="preserve"> about the multicast session reception in INACTIVE, the UE must go back to CONNECTED when the session activation is indicated by group paging.</w:t>
      </w:r>
    </w:p>
    <w:p w14:paraId="1C356CD7" w14:textId="77777777" w:rsidR="00F03A8B" w:rsidRDefault="00F03A8B">
      <w:pPr>
        <w:pStyle w:val="TOC1"/>
        <w:rPr>
          <w:rFonts w:asciiTheme="minorHAnsi" w:eastAsiaTheme="minorEastAsia" w:hAnsiTheme="minorHAnsi" w:cstheme="minorBidi"/>
          <w:noProof/>
          <w:kern w:val="2"/>
          <w:sz w:val="22"/>
          <w:szCs w:val="22"/>
          <w:lang w:val="en-US"/>
          <w14:ligatures w14:val="standardContextual"/>
        </w:rPr>
      </w:pPr>
      <w:r w:rsidRPr="006A01A2">
        <w:rPr>
          <w:noProof/>
          <w:lang w:val="en-US" w:eastAsia="ja-JP"/>
        </w:rPr>
        <w:t>Observation 5.</w:t>
      </w:r>
      <w:r>
        <w:rPr>
          <w:rFonts w:asciiTheme="minorHAnsi" w:eastAsiaTheme="minorEastAsia" w:hAnsiTheme="minorHAnsi" w:cstheme="minorBidi"/>
          <w:noProof/>
          <w:kern w:val="2"/>
          <w:sz w:val="22"/>
          <w:szCs w:val="22"/>
          <w:lang w:val="en-US"/>
          <w14:ligatures w14:val="standardContextual"/>
        </w:rPr>
        <w:tab/>
      </w:r>
      <w:r w:rsidRPr="006A01A2">
        <w:rPr>
          <w:noProof/>
          <w:lang w:val="en-US" w:eastAsia="ja-JP"/>
        </w:rPr>
        <w:t xml:space="preserve">Previous RAN2 agreements aim to keep harmonization of the PTM configuration signaling structure between the MCCH-provided configuration and </w:t>
      </w:r>
      <w:r w:rsidRPr="006A01A2">
        <w:rPr>
          <w:i/>
          <w:noProof/>
          <w:lang w:val="en-US" w:eastAsia="ja-JP"/>
        </w:rPr>
        <w:t>RRCRelease</w:t>
      </w:r>
      <w:r w:rsidRPr="006A01A2">
        <w:rPr>
          <w:noProof/>
          <w:lang w:val="en-US" w:eastAsia="ja-JP"/>
        </w:rPr>
        <w:t>-provided configuration.</w:t>
      </w:r>
    </w:p>
    <w:p w14:paraId="489D35F8" w14:textId="77777777" w:rsidR="00F03A8B" w:rsidRDefault="00F03A8B">
      <w:pPr>
        <w:pStyle w:val="TOC1"/>
        <w:rPr>
          <w:rFonts w:asciiTheme="minorHAnsi" w:eastAsiaTheme="minorEastAsia" w:hAnsiTheme="minorHAnsi" w:cstheme="minorBidi"/>
          <w:noProof/>
          <w:kern w:val="2"/>
          <w:sz w:val="22"/>
          <w:szCs w:val="22"/>
          <w:lang w:val="en-US"/>
          <w14:ligatures w14:val="standardContextual"/>
        </w:rPr>
      </w:pPr>
      <w:r w:rsidRPr="006A01A2">
        <w:rPr>
          <w:noProof/>
          <w:lang w:val="en-US" w:eastAsia="ja-JP"/>
        </w:rPr>
        <w:t>Observation 6.</w:t>
      </w:r>
      <w:r>
        <w:rPr>
          <w:rFonts w:asciiTheme="minorHAnsi" w:eastAsiaTheme="minorEastAsia" w:hAnsiTheme="minorHAnsi" w:cstheme="minorBidi"/>
          <w:noProof/>
          <w:kern w:val="2"/>
          <w:sz w:val="22"/>
          <w:szCs w:val="22"/>
          <w:lang w:val="en-US"/>
          <w14:ligatures w14:val="standardContextual"/>
        </w:rPr>
        <w:tab/>
      </w:r>
      <w:r w:rsidRPr="006A01A2">
        <w:rPr>
          <w:noProof/>
          <w:lang w:val="en-US" w:eastAsia="ja-JP"/>
        </w:rPr>
        <w:t>It is beneficial if the UE knows whether the current serving cell is broadcasting MCCH or not.</w:t>
      </w:r>
    </w:p>
    <w:p w14:paraId="522C37F8" w14:textId="77777777" w:rsidR="00F03A8B" w:rsidRDefault="00F03A8B">
      <w:pPr>
        <w:pStyle w:val="TOC1"/>
        <w:rPr>
          <w:rFonts w:asciiTheme="minorHAnsi" w:eastAsiaTheme="minorEastAsia" w:hAnsiTheme="minorHAnsi" w:cstheme="minorBidi"/>
          <w:noProof/>
          <w:kern w:val="2"/>
          <w:sz w:val="22"/>
          <w:szCs w:val="22"/>
          <w:lang w:val="en-US"/>
          <w14:ligatures w14:val="standardContextual"/>
        </w:rPr>
      </w:pPr>
      <w:r w:rsidRPr="006A01A2">
        <w:rPr>
          <w:noProof/>
          <w:lang w:val="en-US" w:eastAsia="ja-JP"/>
        </w:rPr>
        <w:t>Observation 7.</w:t>
      </w:r>
      <w:r>
        <w:rPr>
          <w:rFonts w:asciiTheme="minorHAnsi" w:eastAsiaTheme="minorEastAsia" w:hAnsiTheme="minorHAnsi" w:cstheme="minorBidi"/>
          <w:noProof/>
          <w:kern w:val="2"/>
          <w:sz w:val="22"/>
          <w:szCs w:val="22"/>
          <w:lang w:val="en-US"/>
          <w14:ligatures w14:val="standardContextual"/>
        </w:rPr>
        <w:tab/>
      </w:r>
      <w:r w:rsidRPr="006A01A2">
        <w:rPr>
          <w:noProof/>
          <w:lang w:val="en-US" w:eastAsia="ja-JP"/>
        </w:rPr>
        <w:t>According to SA2 and RAN3 conclusions, the final decision on the RRC state of the “special UE” is up to the gNB.</w:t>
      </w:r>
    </w:p>
    <w:p w14:paraId="056C0CE0" w14:textId="77777777" w:rsidR="00F03A8B" w:rsidRDefault="00F03A8B">
      <w:pPr>
        <w:pStyle w:val="TOC1"/>
        <w:rPr>
          <w:rFonts w:asciiTheme="minorHAnsi" w:eastAsiaTheme="minorEastAsia" w:hAnsiTheme="minorHAnsi" w:cstheme="minorBidi"/>
          <w:noProof/>
          <w:kern w:val="2"/>
          <w:sz w:val="22"/>
          <w:szCs w:val="22"/>
          <w:lang w:val="en-US"/>
          <w14:ligatures w14:val="standardContextual"/>
        </w:rPr>
      </w:pPr>
      <w:r w:rsidRPr="006A01A2">
        <w:rPr>
          <w:noProof/>
          <w:lang w:val="en-US" w:eastAsia="ja-JP"/>
        </w:rPr>
        <w:t>Observation 8.</w:t>
      </w:r>
      <w:r>
        <w:rPr>
          <w:rFonts w:asciiTheme="minorHAnsi" w:eastAsiaTheme="minorEastAsia" w:hAnsiTheme="minorHAnsi" w:cstheme="minorBidi"/>
          <w:noProof/>
          <w:kern w:val="2"/>
          <w:sz w:val="22"/>
          <w:szCs w:val="22"/>
          <w:lang w:val="en-US"/>
          <w14:ligatures w14:val="standardContextual"/>
        </w:rPr>
        <w:tab/>
      </w:r>
      <w:r w:rsidRPr="006A01A2">
        <w:rPr>
          <w:noProof/>
          <w:lang w:val="en-US" w:eastAsia="ja-JP"/>
        </w:rPr>
        <w:t>Based on previous RAN2 agreements, network can resume the “special UE” selectively by using unicast paging while keeping the other UEs in RRC_INACTIVE with the Rel-18 group paging.</w:t>
      </w:r>
    </w:p>
    <w:p w14:paraId="75553D8D" w14:textId="1D369072" w:rsidR="00530D28" w:rsidRPr="00456300" w:rsidRDefault="00530D28" w:rsidP="00C24AE5">
      <w:pPr>
        <w:spacing w:line="276" w:lineRule="auto"/>
        <w:jc w:val="both"/>
      </w:pPr>
      <w:r w:rsidRPr="00113C98">
        <w:rPr>
          <w:b/>
        </w:rPr>
        <w:fldChar w:fldCharType="end"/>
      </w:r>
    </w:p>
    <w:p w14:paraId="37FFE756" w14:textId="4CDFEF5F" w:rsidR="00F81BB5" w:rsidRDefault="00FF4388" w:rsidP="00C24AE5">
      <w:pPr>
        <w:spacing w:line="276" w:lineRule="auto"/>
        <w:jc w:val="both"/>
      </w:pPr>
      <w:r>
        <w:t>Based on the</w:t>
      </w:r>
      <w:r w:rsidR="00CC0FBD">
        <w:t>se</w:t>
      </w:r>
      <w:r>
        <w:t xml:space="preserve"> observations</w:t>
      </w:r>
      <w:r w:rsidR="00CC0FBD">
        <w:t xml:space="preserve"> and discussion above</w:t>
      </w:r>
      <w:r>
        <w:t>, we have the following proposals:</w:t>
      </w:r>
    </w:p>
    <w:p w14:paraId="1B3096FE" w14:textId="77777777" w:rsidR="00F03A8B" w:rsidRDefault="00530D28">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"Proposal" \z \n \* MERGEFORMAT </w:instrText>
      </w:r>
      <w:r w:rsidRPr="00113C98">
        <w:rPr>
          <w:b/>
        </w:rPr>
        <w:fldChar w:fldCharType="separate"/>
      </w:r>
      <w:r w:rsidR="00F03A8B">
        <w:rPr>
          <w:noProof/>
        </w:rPr>
        <w:t>Proposal 1.</w:t>
      </w:r>
      <w:r w:rsidR="00F03A8B">
        <w:rPr>
          <w:rFonts w:asciiTheme="minorHAnsi" w:eastAsiaTheme="minorEastAsia" w:hAnsiTheme="minorHAnsi" w:cstheme="minorBidi"/>
          <w:noProof/>
          <w:kern w:val="2"/>
          <w:sz w:val="22"/>
          <w:szCs w:val="22"/>
          <w:lang w:val="en-US"/>
          <w14:ligatures w14:val="standardContextual"/>
        </w:rPr>
        <w:tab/>
      </w:r>
      <w:r w:rsidR="00F03A8B">
        <w:rPr>
          <w:noProof/>
        </w:rPr>
        <w:t xml:space="preserve">RAN2 confirms that a deployment scenario where the network does not use multicast MCCH but provides the configuration for multicast in RRC_INACTIVE using </w:t>
      </w:r>
      <w:r w:rsidR="00F03A8B" w:rsidRPr="00B62A7D">
        <w:rPr>
          <w:i/>
          <w:iCs/>
          <w:noProof/>
        </w:rPr>
        <w:t>RRCRelease</w:t>
      </w:r>
      <w:r w:rsidR="00F03A8B">
        <w:rPr>
          <w:noProof/>
        </w:rPr>
        <w:t xml:space="preserve"> is supported.</w:t>
      </w:r>
    </w:p>
    <w:p w14:paraId="321D61BF" w14:textId="77777777" w:rsidR="00F03A8B" w:rsidRDefault="00F03A8B">
      <w:pPr>
        <w:pStyle w:val="TOC1"/>
        <w:rPr>
          <w:rFonts w:asciiTheme="minorHAnsi" w:eastAsiaTheme="minorEastAsia" w:hAnsiTheme="minorHAnsi" w:cstheme="minorBidi"/>
          <w:noProof/>
          <w:kern w:val="2"/>
          <w:sz w:val="22"/>
          <w:szCs w:val="22"/>
          <w:lang w:val="en-US"/>
          <w14:ligatures w14:val="standardContextual"/>
        </w:rPr>
      </w:pPr>
      <w:r>
        <w:rPr>
          <w:noProof/>
        </w:rPr>
        <w:t>Proposal 2.</w:t>
      </w:r>
      <w:r>
        <w:rPr>
          <w:rFonts w:asciiTheme="minorHAnsi" w:eastAsiaTheme="minorEastAsia" w:hAnsiTheme="minorHAnsi" w:cstheme="minorBidi"/>
          <w:noProof/>
          <w:kern w:val="2"/>
          <w:sz w:val="22"/>
          <w:szCs w:val="22"/>
          <w:lang w:val="en-US"/>
          <w14:ligatures w14:val="standardContextual"/>
        </w:rPr>
        <w:tab/>
      </w:r>
      <w:r>
        <w:rPr>
          <w:noProof/>
        </w:rPr>
        <w:t xml:space="preserve">RAN2 confirms that a UE receiving multicast in RRC_INACTIVE without receiving any configuration/indication about the multicast session via an </w:t>
      </w:r>
      <w:r w:rsidRPr="00B62A7D">
        <w:rPr>
          <w:i/>
          <w:iCs/>
          <w:noProof/>
        </w:rPr>
        <w:t>RRCRelease</w:t>
      </w:r>
      <w:r>
        <w:rPr>
          <w:noProof/>
        </w:rPr>
        <w:t xml:space="preserve"> message beforehand is NOT a valid scenario.</w:t>
      </w:r>
    </w:p>
    <w:p w14:paraId="2C3B9D34" w14:textId="77777777" w:rsidR="00F03A8B" w:rsidRDefault="00F03A8B">
      <w:pPr>
        <w:pStyle w:val="TOC1"/>
        <w:rPr>
          <w:rFonts w:asciiTheme="minorHAnsi" w:eastAsiaTheme="minorEastAsia" w:hAnsiTheme="minorHAnsi" w:cstheme="minorBidi"/>
          <w:noProof/>
          <w:kern w:val="2"/>
          <w:sz w:val="22"/>
          <w:szCs w:val="22"/>
          <w:lang w:val="en-US"/>
          <w14:ligatures w14:val="standardContextual"/>
        </w:rPr>
      </w:pPr>
      <w:r>
        <w:rPr>
          <w:noProof/>
        </w:rPr>
        <w:t>Proposal 3.</w:t>
      </w:r>
      <w:r>
        <w:rPr>
          <w:rFonts w:asciiTheme="minorHAnsi" w:eastAsiaTheme="minorEastAsia" w:hAnsiTheme="minorHAnsi" w:cstheme="minorBidi"/>
          <w:noProof/>
          <w:kern w:val="2"/>
          <w:sz w:val="22"/>
          <w:szCs w:val="22"/>
          <w:lang w:val="en-US"/>
          <w14:ligatures w14:val="standardContextual"/>
        </w:rPr>
        <w:tab/>
      </w:r>
      <w:r w:rsidRPr="00B62A7D">
        <w:rPr>
          <w:noProof/>
          <w:lang w:val="en-US" w:eastAsia="ja-JP"/>
        </w:rPr>
        <w:t xml:space="preserve">If a multicast session is not yet activated and the UE is released without any indication in </w:t>
      </w:r>
      <w:r w:rsidRPr="00B62A7D">
        <w:rPr>
          <w:i/>
          <w:iCs/>
          <w:noProof/>
          <w:lang w:val="en-US" w:eastAsia="ja-JP"/>
        </w:rPr>
        <w:t>RRCRelease</w:t>
      </w:r>
      <w:r w:rsidRPr="00B62A7D">
        <w:rPr>
          <w:noProof/>
          <w:lang w:val="en-US" w:eastAsia="ja-JP"/>
        </w:rPr>
        <w:t xml:space="preserve"> message about reception of the multicast session in RRC_INACTIVE, the UE goes back to RRC_CONNECTED when the session activation is indicated by the group paging.</w:t>
      </w:r>
    </w:p>
    <w:p w14:paraId="060A8BF1" w14:textId="77777777" w:rsidR="00F03A8B" w:rsidRDefault="00F03A8B">
      <w:pPr>
        <w:pStyle w:val="TOC1"/>
        <w:rPr>
          <w:rFonts w:asciiTheme="minorHAnsi" w:eastAsiaTheme="minorEastAsia" w:hAnsiTheme="minorHAnsi" w:cstheme="minorBidi"/>
          <w:noProof/>
          <w:kern w:val="2"/>
          <w:sz w:val="22"/>
          <w:szCs w:val="22"/>
          <w:lang w:val="en-US"/>
          <w14:ligatures w14:val="standardContextual"/>
        </w:rPr>
      </w:pPr>
      <w:r w:rsidRPr="00B62A7D">
        <w:rPr>
          <w:noProof/>
          <w:lang w:val="en-US" w:eastAsia="ja-JP"/>
        </w:rPr>
        <w:t>Proposal 4.</w:t>
      </w:r>
      <w:r>
        <w:rPr>
          <w:rFonts w:asciiTheme="minorHAnsi" w:eastAsiaTheme="minorEastAsia" w:hAnsiTheme="minorHAnsi" w:cstheme="minorBidi"/>
          <w:noProof/>
          <w:kern w:val="2"/>
          <w:sz w:val="22"/>
          <w:szCs w:val="22"/>
          <w:lang w:val="en-US"/>
          <w14:ligatures w14:val="standardContextual"/>
        </w:rPr>
        <w:tab/>
      </w:r>
      <w:r w:rsidRPr="00B62A7D">
        <w:rPr>
          <w:noProof/>
          <w:lang w:val="en-US" w:eastAsia="ja-JP"/>
        </w:rPr>
        <w:t xml:space="preserve">For RRC_CONNECTED UEs being released to RRC_INACTIVE, the </w:t>
      </w:r>
      <w:r w:rsidRPr="00B62A7D">
        <w:rPr>
          <w:i/>
          <w:iCs/>
          <w:noProof/>
          <w:lang w:val="en-US" w:eastAsia="ja-JP"/>
        </w:rPr>
        <w:t>RRCRelease</w:t>
      </w:r>
      <w:r w:rsidRPr="00B62A7D">
        <w:rPr>
          <w:noProof/>
          <w:lang w:val="en-US" w:eastAsia="ja-JP"/>
        </w:rPr>
        <w:t xml:space="preserve"> message indicates whether MCCH is being broadcasted in the cell.</w:t>
      </w:r>
    </w:p>
    <w:p w14:paraId="5DA74AEE" w14:textId="77777777" w:rsidR="00F03A8B" w:rsidRDefault="00F03A8B">
      <w:pPr>
        <w:pStyle w:val="TOC1"/>
        <w:rPr>
          <w:rFonts w:asciiTheme="minorHAnsi" w:eastAsiaTheme="minorEastAsia" w:hAnsiTheme="minorHAnsi" w:cstheme="minorBidi"/>
          <w:noProof/>
          <w:kern w:val="2"/>
          <w:sz w:val="22"/>
          <w:szCs w:val="22"/>
          <w:lang w:val="en-US"/>
          <w14:ligatures w14:val="standardContextual"/>
        </w:rPr>
      </w:pPr>
      <w:r w:rsidRPr="00B62A7D">
        <w:rPr>
          <w:noProof/>
          <w:lang w:val="en-US" w:eastAsia="ja-JP"/>
        </w:rPr>
        <w:t>Proposal 5.</w:t>
      </w:r>
      <w:r>
        <w:rPr>
          <w:rFonts w:asciiTheme="minorHAnsi" w:eastAsiaTheme="minorEastAsia" w:hAnsiTheme="minorHAnsi" w:cstheme="minorBidi"/>
          <w:noProof/>
          <w:kern w:val="2"/>
          <w:sz w:val="22"/>
          <w:szCs w:val="22"/>
          <w:lang w:val="en-US"/>
          <w14:ligatures w14:val="standardContextual"/>
        </w:rPr>
        <w:tab/>
      </w:r>
      <w:r w:rsidRPr="00B62A7D">
        <w:rPr>
          <w:noProof/>
          <w:lang w:val="en-US" w:eastAsia="ja-JP"/>
        </w:rPr>
        <w:t>It is up to the gNB whether the “special UE” is resumed to RRC_CONNECTED upon session activation or data transmission resumed.</w:t>
      </w:r>
    </w:p>
    <w:p w14:paraId="75F27702" w14:textId="77777777" w:rsidR="00F03A8B" w:rsidRDefault="00F03A8B">
      <w:pPr>
        <w:pStyle w:val="TOC1"/>
        <w:rPr>
          <w:rFonts w:asciiTheme="minorHAnsi" w:eastAsiaTheme="minorEastAsia" w:hAnsiTheme="minorHAnsi" w:cstheme="minorBidi"/>
          <w:noProof/>
          <w:kern w:val="2"/>
          <w:sz w:val="22"/>
          <w:szCs w:val="22"/>
          <w:lang w:val="en-US"/>
          <w14:ligatures w14:val="standardContextual"/>
        </w:rPr>
      </w:pPr>
      <w:r w:rsidRPr="00B62A7D">
        <w:rPr>
          <w:noProof/>
          <w:lang w:val="en-US" w:eastAsia="ja-JP"/>
        </w:rPr>
        <w:t>Proposal 6.</w:t>
      </w:r>
      <w:r>
        <w:rPr>
          <w:rFonts w:asciiTheme="minorHAnsi" w:eastAsiaTheme="minorEastAsia" w:hAnsiTheme="minorHAnsi" w:cstheme="minorBidi"/>
          <w:noProof/>
          <w:kern w:val="2"/>
          <w:sz w:val="22"/>
          <w:szCs w:val="22"/>
          <w:lang w:val="en-US"/>
          <w14:ligatures w14:val="standardContextual"/>
        </w:rPr>
        <w:tab/>
      </w:r>
      <w:r w:rsidRPr="00B62A7D">
        <w:rPr>
          <w:noProof/>
          <w:lang w:val="en-US" w:eastAsia="ja-JP"/>
        </w:rPr>
        <w:t>No additional enhancements are needed specifically for moving “special UEs” back to RRC_CONNECTED.</w:t>
      </w:r>
    </w:p>
    <w:p w14:paraId="71CC6CCD" w14:textId="77777777" w:rsidR="00F03A8B" w:rsidRDefault="00F03A8B">
      <w:pPr>
        <w:pStyle w:val="TOC1"/>
        <w:rPr>
          <w:rFonts w:asciiTheme="minorHAnsi" w:eastAsiaTheme="minorEastAsia" w:hAnsiTheme="minorHAnsi" w:cstheme="minorBidi"/>
          <w:noProof/>
          <w:kern w:val="2"/>
          <w:sz w:val="22"/>
          <w:szCs w:val="22"/>
          <w:lang w:val="en-US"/>
          <w14:ligatures w14:val="standardContextual"/>
        </w:rPr>
      </w:pPr>
      <w:r w:rsidRPr="00B62A7D">
        <w:rPr>
          <w:noProof/>
          <w:lang w:val="en-US" w:eastAsia="ja-JP"/>
        </w:rPr>
        <w:t>Proposal 7.</w:t>
      </w:r>
      <w:r>
        <w:rPr>
          <w:rFonts w:asciiTheme="minorHAnsi" w:eastAsiaTheme="minorEastAsia" w:hAnsiTheme="minorHAnsi" w:cstheme="minorBidi"/>
          <w:noProof/>
          <w:kern w:val="2"/>
          <w:sz w:val="22"/>
          <w:szCs w:val="22"/>
          <w:lang w:val="en-US"/>
          <w14:ligatures w14:val="standardContextual"/>
        </w:rPr>
        <w:tab/>
      </w:r>
      <w:r w:rsidRPr="00B62A7D">
        <w:rPr>
          <w:noProof/>
          <w:lang w:val="en-US" w:eastAsia="ja-JP"/>
        </w:rPr>
        <w:t>UE indicates capability on whether it supports MBS multicast reception in RRC_INACTIVE. Other than that, UE does not provide additional indication to RAN about its preference to receive multicast in RRC_INACTIVE state (i.e., it is up to network decision).</w:t>
      </w:r>
    </w:p>
    <w:p w14:paraId="4AF6BA60" w14:textId="4A76F606" w:rsidR="00D83081" w:rsidRPr="003639B5" w:rsidRDefault="00530D28" w:rsidP="00C24AE5">
      <w:pPr>
        <w:spacing w:line="276" w:lineRule="auto"/>
        <w:jc w:val="both"/>
      </w:pPr>
      <w:r w:rsidRPr="00113C98">
        <w:rPr>
          <w:b/>
        </w:rPr>
        <w:fldChar w:fldCharType="end"/>
      </w:r>
    </w:p>
    <w:sectPr w:rsidR="00D83081" w:rsidRPr="003639B5" w:rsidSect="0059359E">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17738" w14:textId="77777777" w:rsidR="00974602" w:rsidRDefault="00974602">
      <w:pPr>
        <w:spacing w:after="0"/>
      </w:pPr>
      <w:r>
        <w:separator/>
      </w:r>
    </w:p>
  </w:endnote>
  <w:endnote w:type="continuationSeparator" w:id="0">
    <w:p w14:paraId="68876B09" w14:textId="77777777" w:rsidR="00974602" w:rsidRDefault="00974602">
      <w:pPr>
        <w:spacing w:after="0"/>
      </w:pPr>
      <w:r>
        <w:continuationSeparator/>
      </w:r>
    </w:p>
  </w:endnote>
  <w:endnote w:type="continuationNotice" w:id="1">
    <w:p w14:paraId="6F6D87B1" w14:textId="77777777" w:rsidR="00974602" w:rsidRDefault="009746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AF31B" w14:textId="77777777" w:rsidR="00974602" w:rsidRDefault="00974602">
      <w:pPr>
        <w:spacing w:after="0"/>
      </w:pPr>
      <w:r>
        <w:separator/>
      </w:r>
    </w:p>
  </w:footnote>
  <w:footnote w:type="continuationSeparator" w:id="0">
    <w:p w14:paraId="10832A8C" w14:textId="77777777" w:rsidR="00974602" w:rsidRDefault="00974602">
      <w:pPr>
        <w:spacing w:after="0"/>
      </w:pPr>
      <w:r>
        <w:continuationSeparator/>
      </w:r>
    </w:p>
  </w:footnote>
  <w:footnote w:type="continuationNotice" w:id="1">
    <w:p w14:paraId="19B4BE94" w14:textId="77777777" w:rsidR="00974602" w:rsidRDefault="009746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099266E8"/>
    <w:lvl w:ilvl="0" w:tplc="660E89FE">
      <w:start w:val="1"/>
      <w:numFmt w:val="decimal"/>
      <w:pStyle w:val="Proposal"/>
      <w:lvlText w:val="Proposal %1."/>
      <w:lvlJc w:val="left"/>
      <w:pPr>
        <w:ind w:left="3960" w:hanging="360"/>
      </w:pPr>
      <w:rPr>
        <w:rFonts w:hint="default"/>
        <w:b/>
      </w:rPr>
    </w:lvl>
    <w:lvl w:ilvl="1" w:tplc="04090019">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2"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33881F2E"/>
    <w:multiLevelType w:val="hybridMultilevel"/>
    <w:tmpl w:val="A6246518"/>
    <w:lvl w:ilvl="0" w:tplc="F8BE2890">
      <w:numFmt w:val="bullet"/>
      <w:lvlText w:val="-"/>
      <w:lvlJc w:val="left"/>
      <w:pPr>
        <w:ind w:left="704" w:hanging="420"/>
      </w:pPr>
      <w:rPr>
        <w:rFonts w:ascii="Arial" w:hAnsi="Arial" w:hint="default"/>
        <w:sz w:val="2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837312F"/>
    <w:multiLevelType w:val="multilevel"/>
    <w:tmpl w:val="5BA8A0A6"/>
    <w:lvl w:ilvl="0">
      <w:start w:val="1"/>
      <w:numFmt w:val="decimal"/>
      <w:pStyle w:val="Heading1"/>
      <w:lvlText w:val="%1"/>
      <w:lvlJc w:val="left"/>
      <w:pPr>
        <w:ind w:left="432" w:hanging="432"/>
      </w:pPr>
    </w:lvl>
    <w:lvl w:ilvl="1">
      <w:start w:val="1"/>
      <w:numFmt w:val="decimal"/>
      <w:pStyle w:val="Heading2"/>
      <w:lvlText w:val="%1.%2"/>
      <w:lvlJc w:val="left"/>
      <w:pPr>
        <w:ind w:left="129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rPr>
        <w:color w:val="auto"/>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F040E68"/>
    <w:multiLevelType w:val="multilevel"/>
    <w:tmpl w:val="DB781108"/>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B2B3AE5"/>
    <w:multiLevelType w:val="multilevel"/>
    <w:tmpl w:val="3D5C5A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B527B86"/>
    <w:multiLevelType w:val="multilevel"/>
    <w:tmpl w:val="30E08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6AE43FC"/>
    <w:multiLevelType w:val="hybridMultilevel"/>
    <w:tmpl w:val="A27E421E"/>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4"/>
  </w:num>
  <w:num w:numId="2" w16cid:durableId="2132168923">
    <w:abstractNumId w:val="6"/>
  </w:num>
  <w:num w:numId="3" w16cid:durableId="115368091">
    <w:abstractNumId w:val="7"/>
  </w:num>
  <w:num w:numId="4" w16cid:durableId="1026325172">
    <w:abstractNumId w:val="1"/>
  </w:num>
  <w:num w:numId="5" w16cid:durableId="57484751">
    <w:abstractNumId w:val="11"/>
  </w:num>
  <w:num w:numId="6" w16cid:durableId="20755387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2"/>
  </w:num>
  <w:num w:numId="8" w16cid:durableId="1842546794">
    <w:abstractNumId w:val="8"/>
  </w:num>
  <w:num w:numId="9" w16cid:durableId="1462191434">
    <w:abstractNumId w:val="12"/>
  </w:num>
  <w:num w:numId="10" w16cid:durableId="1189875074">
    <w:abstractNumId w:val="5"/>
  </w:num>
  <w:num w:numId="11" w16cid:durableId="1976569332">
    <w:abstractNumId w:val="10"/>
    <w:lvlOverride w:ilvl="0">
      <w:startOverride w:val="1"/>
    </w:lvlOverride>
  </w:num>
  <w:num w:numId="12" w16cid:durableId="1276256994">
    <w:abstractNumId w:val="9"/>
    <w:lvlOverride w:ilvl="0">
      <w:startOverride w:val="2"/>
    </w:lvlOverride>
  </w:num>
  <w:num w:numId="13" w16cid:durableId="1925873626">
    <w:abstractNumId w:val="7"/>
  </w:num>
  <w:num w:numId="14" w16cid:durableId="426655024">
    <w:abstractNumId w:val="1"/>
  </w:num>
  <w:num w:numId="15" w16cid:durableId="1933541147">
    <w:abstractNumId w:val="7"/>
  </w:num>
  <w:num w:numId="16" w16cid:durableId="822234655">
    <w:abstractNumId w:val="6"/>
  </w:num>
  <w:num w:numId="17" w16cid:durableId="1898592422">
    <w:abstractNumId w:val="1"/>
  </w:num>
  <w:num w:numId="18" w16cid:durableId="1756584285">
    <w:abstractNumId w:val="1"/>
  </w:num>
  <w:num w:numId="19" w16cid:durableId="95703210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2D1"/>
    <w:rsid w:val="00004611"/>
    <w:rsid w:val="00004710"/>
    <w:rsid w:val="00004BF6"/>
    <w:rsid w:val="00004EFE"/>
    <w:rsid w:val="00005F3B"/>
    <w:rsid w:val="0000646E"/>
    <w:rsid w:val="00006D93"/>
    <w:rsid w:val="00007241"/>
    <w:rsid w:val="000075D4"/>
    <w:rsid w:val="00007AC4"/>
    <w:rsid w:val="00007BD1"/>
    <w:rsid w:val="0001009F"/>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44D"/>
    <w:rsid w:val="00023719"/>
    <w:rsid w:val="00023B0B"/>
    <w:rsid w:val="00023F87"/>
    <w:rsid w:val="00024313"/>
    <w:rsid w:val="00024C64"/>
    <w:rsid w:val="00024D2F"/>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73"/>
    <w:rsid w:val="000375B1"/>
    <w:rsid w:val="00037740"/>
    <w:rsid w:val="000378A5"/>
    <w:rsid w:val="00040284"/>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C8F"/>
    <w:rsid w:val="00050636"/>
    <w:rsid w:val="00050C4B"/>
    <w:rsid w:val="00050E3F"/>
    <w:rsid w:val="0005158F"/>
    <w:rsid w:val="000515C5"/>
    <w:rsid w:val="000515F1"/>
    <w:rsid w:val="000522C1"/>
    <w:rsid w:val="000523D6"/>
    <w:rsid w:val="00052651"/>
    <w:rsid w:val="00052A16"/>
    <w:rsid w:val="00052B52"/>
    <w:rsid w:val="00053635"/>
    <w:rsid w:val="00054216"/>
    <w:rsid w:val="000543A1"/>
    <w:rsid w:val="000544B1"/>
    <w:rsid w:val="00054B46"/>
    <w:rsid w:val="0005702C"/>
    <w:rsid w:val="00057164"/>
    <w:rsid w:val="00060129"/>
    <w:rsid w:val="0006036E"/>
    <w:rsid w:val="00061A7A"/>
    <w:rsid w:val="00061FD4"/>
    <w:rsid w:val="0006232B"/>
    <w:rsid w:val="000627E6"/>
    <w:rsid w:val="00062C30"/>
    <w:rsid w:val="00063525"/>
    <w:rsid w:val="0006358E"/>
    <w:rsid w:val="0006372E"/>
    <w:rsid w:val="00063B28"/>
    <w:rsid w:val="00065180"/>
    <w:rsid w:val="0006562E"/>
    <w:rsid w:val="0006598D"/>
    <w:rsid w:val="00066ACC"/>
    <w:rsid w:val="00066D09"/>
    <w:rsid w:val="000674C0"/>
    <w:rsid w:val="00067853"/>
    <w:rsid w:val="00067B4C"/>
    <w:rsid w:val="00070383"/>
    <w:rsid w:val="00070E36"/>
    <w:rsid w:val="0007171F"/>
    <w:rsid w:val="0007187C"/>
    <w:rsid w:val="00071915"/>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3501"/>
    <w:rsid w:val="000842F1"/>
    <w:rsid w:val="000846BD"/>
    <w:rsid w:val="000848BE"/>
    <w:rsid w:val="00084B4B"/>
    <w:rsid w:val="00084DBD"/>
    <w:rsid w:val="000858CC"/>
    <w:rsid w:val="000868FC"/>
    <w:rsid w:val="00086962"/>
    <w:rsid w:val="000869F5"/>
    <w:rsid w:val="00087211"/>
    <w:rsid w:val="000875EC"/>
    <w:rsid w:val="00087862"/>
    <w:rsid w:val="00090F1F"/>
    <w:rsid w:val="000910C6"/>
    <w:rsid w:val="00091749"/>
    <w:rsid w:val="00091C17"/>
    <w:rsid w:val="000922DE"/>
    <w:rsid w:val="000955E0"/>
    <w:rsid w:val="000956B5"/>
    <w:rsid w:val="00095A1B"/>
    <w:rsid w:val="00096451"/>
    <w:rsid w:val="00096622"/>
    <w:rsid w:val="00097C42"/>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B1029"/>
    <w:rsid w:val="000B1EA8"/>
    <w:rsid w:val="000B2434"/>
    <w:rsid w:val="000B2B6C"/>
    <w:rsid w:val="000B2F90"/>
    <w:rsid w:val="000B402F"/>
    <w:rsid w:val="000B42CC"/>
    <w:rsid w:val="000B43E4"/>
    <w:rsid w:val="000B4817"/>
    <w:rsid w:val="000B579E"/>
    <w:rsid w:val="000B693B"/>
    <w:rsid w:val="000B7FFC"/>
    <w:rsid w:val="000C1879"/>
    <w:rsid w:val="000C19EA"/>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4670"/>
    <w:rsid w:val="000D64F3"/>
    <w:rsid w:val="000D77B7"/>
    <w:rsid w:val="000E07AE"/>
    <w:rsid w:val="000E14DC"/>
    <w:rsid w:val="000E1573"/>
    <w:rsid w:val="000E164A"/>
    <w:rsid w:val="000E18AE"/>
    <w:rsid w:val="000E19BF"/>
    <w:rsid w:val="000E242F"/>
    <w:rsid w:val="000E32F7"/>
    <w:rsid w:val="000E3682"/>
    <w:rsid w:val="000E36FD"/>
    <w:rsid w:val="000E3E41"/>
    <w:rsid w:val="000E3F6C"/>
    <w:rsid w:val="000E4E3E"/>
    <w:rsid w:val="000E550A"/>
    <w:rsid w:val="000E5EB2"/>
    <w:rsid w:val="000E63C5"/>
    <w:rsid w:val="000E67D7"/>
    <w:rsid w:val="000E67F5"/>
    <w:rsid w:val="000E6C4B"/>
    <w:rsid w:val="000E7064"/>
    <w:rsid w:val="000E78D1"/>
    <w:rsid w:val="000E7AAE"/>
    <w:rsid w:val="000E7C10"/>
    <w:rsid w:val="000E7E6F"/>
    <w:rsid w:val="000F054C"/>
    <w:rsid w:val="000F08B7"/>
    <w:rsid w:val="000F0D1B"/>
    <w:rsid w:val="000F118C"/>
    <w:rsid w:val="000F2762"/>
    <w:rsid w:val="000F363B"/>
    <w:rsid w:val="000F3BF6"/>
    <w:rsid w:val="000F3D2C"/>
    <w:rsid w:val="000F4742"/>
    <w:rsid w:val="000F485A"/>
    <w:rsid w:val="000F4B23"/>
    <w:rsid w:val="000F56E1"/>
    <w:rsid w:val="000F6565"/>
    <w:rsid w:val="000F6BED"/>
    <w:rsid w:val="000F6F40"/>
    <w:rsid w:val="000F729A"/>
    <w:rsid w:val="000F762F"/>
    <w:rsid w:val="000F7640"/>
    <w:rsid w:val="000F76D4"/>
    <w:rsid w:val="000F78C7"/>
    <w:rsid w:val="0010079A"/>
    <w:rsid w:val="00100A81"/>
    <w:rsid w:val="0010119F"/>
    <w:rsid w:val="00101661"/>
    <w:rsid w:val="00101CCB"/>
    <w:rsid w:val="00102132"/>
    <w:rsid w:val="001024D1"/>
    <w:rsid w:val="00102CD8"/>
    <w:rsid w:val="00102D9A"/>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892"/>
    <w:rsid w:val="001079A0"/>
    <w:rsid w:val="001109BD"/>
    <w:rsid w:val="00110D77"/>
    <w:rsid w:val="00111158"/>
    <w:rsid w:val="001129AD"/>
    <w:rsid w:val="00112A69"/>
    <w:rsid w:val="0011315E"/>
    <w:rsid w:val="00113C98"/>
    <w:rsid w:val="00114D16"/>
    <w:rsid w:val="00114D73"/>
    <w:rsid w:val="001161C3"/>
    <w:rsid w:val="001161FD"/>
    <w:rsid w:val="001165D0"/>
    <w:rsid w:val="00116E56"/>
    <w:rsid w:val="00117B64"/>
    <w:rsid w:val="00117EAA"/>
    <w:rsid w:val="00120020"/>
    <w:rsid w:val="00120259"/>
    <w:rsid w:val="00120535"/>
    <w:rsid w:val="00120836"/>
    <w:rsid w:val="00121A26"/>
    <w:rsid w:val="00121A57"/>
    <w:rsid w:val="00121B10"/>
    <w:rsid w:val="0012273F"/>
    <w:rsid w:val="0012287C"/>
    <w:rsid w:val="00122DEF"/>
    <w:rsid w:val="00123141"/>
    <w:rsid w:val="001231A9"/>
    <w:rsid w:val="00123423"/>
    <w:rsid w:val="00123430"/>
    <w:rsid w:val="00123555"/>
    <w:rsid w:val="001248F0"/>
    <w:rsid w:val="00124FAF"/>
    <w:rsid w:val="00125264"/>
    <w:rsid w:val="001253E5"/>
    <w:rsid w:val="0012552D"/>
    <w:rsid w:val="00126334"/>
    <w:rsid w:val="00126B23"/>
    <w:rsid w:val="0012724F"/>
    <w:rsid w:val="001276A8"/>
    <w:rsid w:val="00127B21"/>
    <w:rsid w:val="00130052"/>
    <w:rsid w:val="001302D5"/>
    <w:rsid w:val="00131C5F"/>
    <w:rsid w:val="001320E3"/>
    <w:rsid w:val="00132B86"/>
    <w:rsid w:val="00132E15"/>
    <w:rsid w:val="001338EF"/>
    <w:rsid w:val="00133D6E"/>
    <w:rsid w:val="00133FE3"/>
    <w:rsid w:val="00134FF5"/>
    <w:rsid w:val="00135036"/>
    <w:rsid w:val="001353A8"/>
    <w:rsid w:val="00135B48"/>
    <w:rsid w:val="0013623E"/>
    <w:rsid w:val="00136F15"/>
    <w:rsid w:val="00137D4E"/>
    <w:rsid w:val="001407C9"/>
    <w:rsid w:val="0014097A"/>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C38"/>
    <w:rsid w:val="00150194"/>
    <w:rsid w:val="00150387"/>
    <w:rsid w:val="0015171E"/>
    <w:rsid w:val="001522C9"/>
    <w:rsid w:val="001523C9"/>
    <w:rsid w:val="0015296C"/>
    <w:rsid w:val="00154044"/>
    <w:rsid w:val="00155024"/>
    <w:rsid w:val="00155E5E"/>
    <w:rsid w:val="00156BC2"/>
    <w:rsid w:val="00156EF6"/>
    <w:rsid w:val="00157282"/>
    <w:rsid w:val="00157BDF"/>
    <w:rsid w:val="00157C5D"/>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52F"/>
    <w:rsid w:val="00171AEB"/>
    <w:rsid w:val="00173F5A"/>
    <w:rsid w:val="00174507"/>
    <w:rsid w:val="0017465E"/>
    <w:rsid w:val="00175599"/>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833"/>
    <w:rsid w:val="001851E7"/>
    <w:rsid w:val="001855A0"/>
    <w:rsid w:val="0018584D"/>
    <w:rsid w:val="00185D58"/>
    <w:rsid w:val="00186742"/>
    <w:rsid w:val="00186F97"/>
    <w:rsid w:val="0018782A"/>
    <w:rsid w:val="00187C78"/>
    <w:rsid w:val="00187D6E"/>
    <w:rsid w:val="00190F04"/>
    <w:rsid w:val="00190F7E"/>
    <w:rsid w:val="0019243F"/>
    <w:rsid w:val="00193365"/>
    <w:rsid w:val="00193914"/>
    <w:rsid w:val="00193CD5"/>
    <w:rsid w:val="001945B4"/>
    <w:rsid w:val="00197605"/>
    <w:rsid w:val="00197C41"/>
    <w:rsid w:val="001A026C"/>
    <w:rsid w:val="001A06D9"/>
    <w:rsid w:val="001A181C"/>
    <w:rsid w:val="001A2C03"/>
    <w:rsid w:val="001A329E"/>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760"/>
    <w:rsid w:val="001B4908"/>
    <w:rsid w:val="001B4A5C"/>
    <w:rsid w:val="001B52B0"/>
    <w:rsid w:val="001B6E46"/>
    <w:rsid w:val="001C0B3F"/>
    <w:rsid w:val="001C12F4"/>
    <w:rsid w:val="001C1418"/>
    <w:rsid w:val="001C186E"/>
    <w:rsid w:val="001C1D8A"/>
    <w:rsid w:val="001C2590"/>
    <w:rsid w:val="001C3A1E"/>
    <w:rsid w:val="001C3E84"/>
    <w:rsid w:val="001C44CC"/>
    <w:rsid w:val="001C45E3"/>
    <w:rsid w:val="001C485D"/>
    <w:rsid w:val="001C5DF3"/>
    <w:rsid w:val="001C6AA0"/>
    <w:rsid w:val="001C6DDB"/>
    <w:rsid w:val="001C717C"/>
    <w:rsid w:val="001C7392"/>
    <w:rsid w:val="001C74B7"/>
    <w:rsid w:val="001C79FA"/>
    <w:rsid w:val="001C7D3D"/>
    <w:rsid w:val="001D02A3"/>
    <w:rsid w:val="001D1179"/>
    <w:rsid w:val="001D15A6"/>
    <w:rsid w:val="001D1DEA"/>
    <w:rsid w:val="001D213D"/>
    <w:rsid w:val="001D2912"/>
    <w:rsid w:val="001D2DD6"/>
    <w:rsid w:val="001D3014"/>
    <w:rsid w:val="001D33EA"/>
    <w:rsid w:val="001D340C"/>
    <w:rsid w:val="001D34E9"/>
    <w:rsid w:val="001D367C"/>
    <w:rsid w:val="001D4513"/>
    <w:rsid w:val="001D4BC6"/>
    <w:rsid w:val="001D4FA5"/>
    <w:rsid w:val="001D5BC3"/>
    <w:rsid w:val="001D5BDB"/>
    <w:rsid w:val="001D60AC"/>
    <w:rsid w:val="001D6A2F"/>
    <w:rsid w:val="001D70C0"/>
    <w:rsid w:val="001D7171"/>
    <w:rsid w:val="001E016E"/>
    <w:rsid w:val="001E0F54"/>
    <w:rsid w:val="001E1888"/>
    <w:rsid w:val="001E2B8D"/>
    <w:rsid w:val="001E305D"/>
    <w:rsid w:val="001E4B4E"/>
    <w:rsid w:val="001E5749"/>
    <w:rsid w:val="001E72B0"/>
    <w:rsid w:val="001E72C1"/>
    <w:rsid w:val="001E73B8"/>
    <w:rsid w:val="001E77A4"/>
    <w:rsid w:val="001E78F7"/>
    <w:rsid w:val="001E7A99"/>
    <w:rsid w:val="001F0590"/>
    <w:rsid w:val="001F14EC"/>
    <w:rsid w:val="001F1E4B"/>
    <w:rsid w:val="001F2E09"/>
    <w:rsid w:val="001F36CD"/>
    <w:rsid w:val="001F3F09"/>
    <w:rsid w:val="001F4437"/>
    <w:rsid w:val="001F4F07"/>
    <w:rsid w:val="001F5409"/>
    <w:rsid w:val="001F6394"/>
    <w:rsid w:val="001F728E"/>
    <w:rsid w:val="00200251"/>
    <w:rsid w:val="00200EB0"/>
    <w:rsid w:val="00200F68"/>
    <w:rsid w:val="0020104E"/>
    <w:rsid w:val="00201055"/>
    <w:rsid w:val="0020107D"/>
    <w:rsid w:val="0020150D"/>
    <w:rsid w:val="00201B06"/>
    <w:rsid w:val="0020274A"/>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5520"/>
    <w:rsid w:val="00215591"/>
    <w:rsid w:val="00216736"/>
    <w:rsid w:val="00216E14"/>
    <w:rsid w:val="002172E7"/>
    <w:rsid w:val="00220281"/>
    <w:rsid w:val="002202A2"/>
    <w:rsid w:val="002209F4"/>
    <w:rsid w:val="00222094"/>
    <w:rsid w:val="00222B50"/>
    <w:rsid w:val="00223595"/>
    <w:rsid w:val="0022382B"/>
    <w:rsid w:val="00223AA3"/>
    <w:rsid w:val="0022407A"/>
    <w:rsid w:val="00224080"/>
    <w:rsid w:val="002249DE"/>
    <w:rsid w:val="002256E7"/>
    <w:rsid w:val="00226E77"/>
    <w:rsid w:val="002272DE"/>
    <w:rsid w:val="002276D2"/>
    <w:rsid w:val="00227918"/>
    <w:rsid w:val="00227DC5"/>
    <w:rsid w:val="00231510"/>
    <w:rsid w:val="0023282F"/>
    <w:rsid w:val="00232B83"/>
    <w:rsid w:val="00232BBF"/>
    <w:rsid w:val="00232FD7"/>
    <w:rsid w:val="00233E03"/>
    <w:rsid w:val="00233F68"/>
    <w:rsid w:val="00234603"/>
    <w:rsid w:val="00234788"/>
    <w:rsid w:val="0023484F"/>
    <w:rsid w:val="00235D3B"/>
    <w:rsid w:val="00236085"/>
    <w:rsid w:val="00236686"/>
    <w:rsid w:val="00236EFB"/>
    <w:rsid w:val="00237112"/>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59E"/>
    <w:rsid w:val="002471D4"/>
    <w:rsid w:val="00247391"/>
    <w:rsid w:val="0024773D"/>
    <w:rsid w:val="0025017B"/>
    <w:rsid w:val="002507C1"/>
    <w:rsid w:val="00251B5D"/>
    <w:rsid w:val="00252754"/>
    <w:rsid w:val="00252F6B"/>
    <w:rsid w:val="00253387"/>
    <w:rsid w:val="002545ED"/>
    <w:rsid w:val="00254A6A"/>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2077"/>
    <w:rsid w:val="00262F0F"/>
    <w:rsid w:val="00263E40"/>
    <w:rsid w:val="00264340"/>
    <w:rsid w:val="002644C6"/>
    <w:rsid w:val="0026589D"/>
    <w:rsid w:val="00265A96"/>
    <w:rsid w:val="00265B02"/>
    <w:rsid w:val="00266949"/>
    <w:rsid w:val="0026786F"/>
    <w:rsid w:val="00267F7F"/>
    <w:rsid w:val="0027145D"/>
    <w:rsid w:val="0027159D"/>
    <w:rsid w:val="00271B96"/>
    <w:rsid w:val="00271CF1"/>
    <w:rsid w:val="00271F37"/>
    <w:rsid w:val="002722DB"/>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45A5"/>
    <w:rsid w:val="00285542"/>
    <w:rsid w:val="00285A39"/>
    <w:rsid w:val="00285DBD"/>
    <w:rsid w:val="00286603"/>
    <w:rsid w:val="00287735"/>
    <w:rsid w:val="00287953"/>
    <w:rsid w:val="00287C6A"/>
    <w:rsid w:val="00287E6B"/>
    <w:rsid w:val="00290332"/>
    <w:rsid w:val="002913C3"/>
    <w:rsid w:val="002914E1"/>
    <w:rsid w:val="0029154A"/>
    <w:rsid w:val="0029165C"/>
    <w:rsid w:val="002921D4"/>
    <w:rsid w:val="0029243D"/>
    <w:rsid w:val="00292EB5"/>
    <w:rsid w:val="00293436"/>
    <w:rsid w:val="002938A9"/>
    <w:rsid w:val="002941AD"/>
    <w:rsid w:val="0029502B"/>
    <w:rsid w:val="002960A1"/>
    <w:rsid w:val="00296356"/>
    <w:rsid w:val="0029680E"/>
    <w:rsid w:val="00296A61"/>
    <w:rsid w:val="002971D1"/>
    <w:rsid w:val="002976DA"/>
    <w:rsid w:val="002A011C"/>
    <w:rsid w:val="002A07E1"/>
    <w:rsid w:val="002A09A5"/>
    <w:rsid w:val="002A0ACF"/>
    <w:rsid w:val="002A0E8B"/>
    <w:rsid w:val="002A10E4"/>
    <w:rsid w:val="002A2333"/>
    <w:rsid w:val="002A271A"/>
    <w:rsid w:val="002A292F"/>
    <w:rsid w:val="002A2E5D"/>
    <w:rsid w:val="002A3005"/>
    <w:rsid w:val="002A3019"/>
    <w:rsid w:val="002A36BF"/>
    <w:rsid w:val="002A4486"/>
    <w:rsid w:val="002A44CB"/>
    <w:rsid w:val="002A4C9F"/>
    <w:rsid w:val="002A50D8"/>
    <w:rsid w:val="002A51D4"/>
    <w:rsid w:val="002A5315"/>
    <w:rsid w:val="002A535B"/>
    <w:rsid w:val="002A5421"/>
    <w:rsid w:val="002A6AD4"/>
    <w:rsid w:val="002A785B"/>
    <w:rsid w:val="002A7E89"/>
    <w:rsid w:val="002B0C7C"/>
    <w:rsid w:val="002B0E96"/>
    <w:rsid w:val="002B1C83"/>
    <w:rsid w:val="002B24FE"/>
    <w:rsid w:val="002B4226"/>
    <w:rsid w:val="002B4369"/>
    <w:rsid w:val="002B4F06"/>
    <w:rsid w:val="002B527F"/>
    <w:rsid w:val="002B54EC"/>
    <w:rsid w:val="002B5D53"/>
    <w:rsid w:val="002B5F58"/>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0C69"/>
    <w:rsid w:val="002D1991"/>
    <w:rsid w:val="002D1F7E"/>
    <w:rsid w:val="002D2AB6"/>
    <w:rsid w:val="002D3389"/>
    <w:rsid w:val="002D3BAB"/>
    <w:rsid w:val="002D3EB9"/>
    <w:rsid w:val="002D4376"/>
    <w:rsid w:val="002D4779"/>
    <w:rsid w:val="002D4B11"/>
    <w:rsid w:val="002D4CAB"/>
    <w:rsid w:val="002D4DB9"/>
    <w:rsid w:val="002D51FB"/>
    <w:rsid w:val="002D55CF"/>
    <w:rsid w:val="002D597E"/>
    <w:rsid w:val="002D5C3E"/>
    <w:rsid w:val="002D6561"/>
    <w:rsid w:val="002D65B1"/>
    <w:rsid w:val="002D66F0"/>
    <w:rsid w:val="002D677F"/>
    <w:rsid w:val="002D707C"/>
    <w:rsid w:val="002E05F1"/>
    <w:rsid w:val="002E06D7"/>
    <w:rsid w:val="002E08FA"/>
    <w:rsid w:val="002E0E17"/>
    <w:rsid w:val="002E1856"/>
    <w:rsid w:val="002E1C64"/>
    <w:rsid w:val="002E203A"/>
    <w:rsid w:val="002E585F"/>
    <w:rsid w:val="002E6271"/>
    <w:rsid w:val="002E6345"/>
    <w:rsid w:val="002E6B88"/>
    <w:rsid w:val="002E74B9"/>
    <w:rsid w:val="002E7569"/>
    <w:rsid w:val="002E7772"/>
    <w:rsid w:val="002E7827"/>
    <w:rsid w:val="002E7F8F"/>
    <w:rsid w:val="002E7F99"/>
    <w:rsid w:val="002F01AB"/>
    <w:rsid w:val="002F0C15"/>
    <w:rsid w:val="002F1A86"/>
    <w:rsid w:val="002F294D"/>
    <w:rsid w:val="002F30D2"/>
    <w:rsid w:val="002F311A"/>
    <w:rsid w:val="002F32A3"/>
    <w:rsid w:val="002F330C"/>
    <w:rsid w:val="002F3723"/>
    <w:rsid w:val="002F387E"/>
    <w:rsid w:val="002F3B01"/>
    <w:rsid w:val="002F3E20"/>
    <w:rsid w:val="002F42C6"/>
    <w:rsid w:val="002F5280"/>
    <w:rsid w:val="002F5C4D"/>
    <w:rsid w:val="002F6117"/>
    <w:rsid w:val="002F6229"/>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859"/>
    <w:rsid w:val="00314B06"/>
    <w:rsid w:val="00314BF1"/>
    <w:rsid w:val="0031571F"/>
    <w:rsid w:val="00315B0D"/>
    <w:rsid w:val="00316DEE"/>
    <w:rsid w:val="0031737B"/>
    <w:rsid w:val="00317899"/>
    <w:rsid w:val="00320114"/>
    <w:rsid w:val="003202AC"/>
    <w:rsid w:val="00320325"/>
    <w:rsid w:val="00320B19"/>
    <w:rsid w:val="003217ED"/>
    <w:rsid w:val="00321A8C"/>
    <w:rsid w:val="00322368"/>
    <w:rsid w:val="0032257A"/>
    <w:rsid w:val="00322CF8"/>
    <w:rsid w:val="00323354"/>
    <w:rsid w:val="00323EAD"/>
    <w:rsid w:val="00324289"/>
    <w:rsid w:val="00324F37"/>
    <w:rsid w:val="00325912"/>
    <w:rsid w:val="00325B3C"/>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E16"/>
    <w:rsid w:val="003356E5"/>
    <w:rsid w:val="00335E6F"/>
    <w:rsid w:val="003366E7"/>
    <w:rsid w:val="00336766"/>
    <w:rsid w:val="003403F9"/>
    <w:rsid w:val="00340836"/>
    <w:rsid w:val="003415D0"/>
    <w:rsid w:val="00341869"/>
    <w:rsid w:val="00341DDA"/>
    <w:rsid w:val="0034243D"/>
    <w:rsid w:val="00343612"/>
    <w:rsid w:val="003454C5"/>
    <w:rsid w:val="00345C68"/>
    <w:rsid w:val="00346796"/>
    <w:rsid w:val="00346944"/>
    <w:rsid w:val="0034715C"/>
    <w:rsid w:val="00347A59"/>
    <w:rsid w:val="00350851"/>
    <w:rsid w:val="00350C50"/>
    <w:rsid w:val="00351482"/>
    <w:rsid w:val="0035181E"/>
    <w:rsid w:val="003534C7"/>
    <w:rsid w:val="003541D5"/>
    <w:rsid w:val="00354FC8"/>
    <w:rsid w:val="00355EBA"/>
    <w:rsid w:val="00355EC4"/>
    <w:rsid w:val="00356218"/>
    <w:rsid w:val="003563E0"/>
    <w:rsid w:val="003575D7"/>
    <w:rsid w:val="00357835"/>
    <w:rsid w:val="00357865"/>
    <w:rsid w:val="00357C58"/>
    <w:rsid w:val="00360D2E"/>
    <w:rsid w:val="00360F2B"/>
    <w:rsid w:val="003611FE"/>
    <w:rsid w:val="003618B6"/>
    <w:rsid w:val="00361BAD"/>
    <w:rsid w:val="00361F65"/>
    <w:rsid w:val="003623CE"/>
    <w:rsid w:val="003639B5"/>
    <w:rsid w:val="00363CC4"/>
    <w:rsid w:val="003649FE"/>
    <w:rsid w:val="00364FE6"/>
    <w:rsid w:val="00365039"/>
    <w:rsid w:val="003657C6"/>
    <w:rsid w:val="00365AD2"/>
    <w:rsid w:val="00365E11"/>
    <w:rsid w:val="00366A2B"/>
    <w:rsid w:val="00366BB9"/>
    <w:rsid w:val="0036740F"/>
    <w:rsid w:val="00367B94"/>
    <w:rsid w:val="00370523"/>
    <w:rsid w:val="00371394"/>
    <w:rsid w:val="00371659"/>
    <w:rsid w:val="0037183A"/>
    <w:rsid w:val="00371F91"/>
    <w:rsid w:val="00372741"/>
    <w:rsid w:val="00372C35"/>
    <w:rsid w:val="003730D7"/>
    <w:rsid w:val="003734CF"/>
    <w:rsid w:val="00374B2F"/>
    <w:rsid w:val="00376AB9"/>
    <w:rsid w:val="0037784B"/>
    <w:rsid w:val="003806BE"/>
    <w:rsid w:val="00380963"/>
    <w:rsid w:val="00380C26"/>
    <w:rsid w:val="00381CA0"/>
    <w:rsid w:val="00382103"/>
    <w:rsid w:val="00382AD0"/>
    <w:rsid w:val="00383A64"/>
    <w:rsid w:val="0038594B"/>
    <w:rsid w:val="00385EA5"/>
    <w:rsid w:val="00386706"/>
    <w:rsid w:val="00386FC4"/>
    <w:rsid w:val="00387423"/>
    <w:rsid w:val="00387DB9"/>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7AC"/>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1E0E"/>
    <w:rsid w:val="003B2313"/>
    <w:rsid w:val="003B237A"/>
    <w:rsid w:val="003B2457"/>
    <w:rsid w:val="003B25B7"/>
    <w:rsid w:val="003B53D8"/>
    <w:rsid w:val="003B5D47"/>
    <w:rsid w:val="003B6047"/>
    <w:rsid w:val="003B7284"/>
    <w:rsid w:val="003B7322"/>
    <w:rsid w:val="003B74B9"/>
    <w:rsid w:val="003B76E8"/>
    <w:rsid w:val="003C0224"/>
    <w:rsid w:val="003C02F9"/>
    <w:rsid w:val="003C0456"/>
    <w:rsid w:val="003C0A88"/>
    <w:rsid w:val="003C1490"/>
    <w:rsid w:val="003C1DDF"/>
    <w:rsid w:val="003C255C"/>
    <w:rsid w:val="003C2ADC"/>
    <w:rsid w:val="003C2EF3"/>
    <w:rsid w:val="003C318D"/>
    <w:rsid w:val="003C3C1E"/>
    <w:rsid w:val="003C4A78"/>
    <w:rsid w:val="003C4ADA"/>
    <w:rsid w:val="003C50B7"/>
    <w:rsid w:val="003C55FB"/>
    <w:rsid w:val="003C6113"/>
    <w:rsid w:val="003C6C10"/>
    <w:rsid w:val="003C6C7E"/>
    <w:rsid w:val="003C6D58"/>
    <w:rsid w:val="003C7BDD"/>
    <w:rsid w:val="003C7C5F"/>
    <w:rsid w:val="003D2037"/>
    <w:rsid w:val="003D225C"/>
    <w:rsid w:val="003D22B1"/>
    <w:rsid w:val="003D2528"/>
    <w:rsid w:val="003D2A24"/>
    <w:rsid w:val="003D2D80"/>
    <w:rsid w:val="003D3329"/>
    <w:rsid w:val="003D4084"/>
    <w:rsid w:val="003D41A4"/>
    <w:rsid w:val="003D47F5"/>
    <w:rsid w:val="003D4EE9"/>
    <w:rsid w:val="003D50C6"/>
    <w:rsid w:val="003D54DF"/>
    <w:rsid w:val="003D5DC4"/>
    <w:rsid w:val="003D6981"/>
    <w:rsid w:val="003D6C86"/>
    <w:rsid w:val="003D7486"/>
    <w:rsid w:val="003D777E"/>
    <w:rsid w:val="003E1114"/>
    <w:rsid w:val="003E11B2"/>
    <w:rsid w:val="003E16AF"/>
    <w:rsid w:val="003E2612"/>
    <w:rsid w:val="003E26BE"/>
    <w:rsid w:val="003E2F4D"/>
    <w:rsid w:val="003E3230"/>
    <w:rsid w:val="003E3F6A"/>
    <w:rsid w:val="003E626C"/>
    <w:rsid w:val="003E7594"/>
    <w:rsid w:val="003E77D7"/>
    <w:rsid w:val="003E7A54"/>
    <w:rsid w:val="003F02EE"/>
    <w:rsid w:val="003F048F"/>
    <w:rsid w:val="003F0943"/>
    <w:rsid w:val="003F1B10"/>
    <w:rsid w:val="003F288A"/>
    <w:rsid w:val="003F320C"/>
    <w:rsid w:val="003F35DF"/>
    <w:rsid w:val="003F3A21"/>
    <w:rsid w:val="003F3F07"/>
    <w:rsid w:val="003F3F1D"/>
    <w:rsid w:val="003F3F87"/>
    <w:rsid w:val="003F4C3B"/>
    <w:rsid w:val="003F4E91"/>
    <w:rsid w:val="003F52AB"/>
    <w:rsid w:val="003F5562"/>
    <w:rsid w:val="003F695A"/>
    <w:rsid w:val="003F7319"/>
    <w:rsid w:val="003F7C27"/>
    <w:rsid w:val="00400122"/>
    <w:rsid w:val="00400660"/>
    <w:rsid w:val="00400D18"/>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1053"/>
    <w:rsid w:val="00415E9F"/>
    <w:rsid w:val="004175C1"/>
    <w:rsid w:val="00420632"/>
    <w:rsid w:val="00421424"/>
    <w:rsid w:val="0042188C"/>
    <w:rsid w:val="004221F2"/>
    <w:rsid w:val="004244B0"/>
    <w:rsid w:val="00426976"/>
    <w:rsid w:val="00427293"/>
    <w:rsid w:val="00427613"/>
    <w:rsid w:val="004277B1"/>
    <w:rsid w:val="00430E5B"/>
    <w:rsid w:val="004311BD"/>
    <w:rsid w:val="00431885"/>
    <w:rsid w:val="00432A1D"/>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56F2"/>
    <w:rsid w:val="004464F7"/>
    <w:rsid w:val="004465E7"/>
    <w:rsid w:val="0044668A"/>
    <w:rsid w:val="00446B4D"/>
    <w:rsid w:val="004472FE"/>
    <w:rsid w:val="00447A0F"/>
    <w:rsid w:val="004500CE"/>
    <w:rsid w:val="0045021D"/>
    <w:rsid w:val="0045043D"/>
    <w:rsid w:val="00450537"/>
    <w:rsid w:val="004507D0"/>
    <w:rsid w:val="00450855"/>
    <w:rsid w:val="0045121B"/>
    <w:rsid w:val="00451FF5"/>
    <w:rsid w:val="0045264D"/>
    <w:rsid w:val="00452CE2"/>
    <w:rsid w:val="00452F5B"/>
    <w:rsid w:val="00452FA9"/>
    <w:rsid w:val="0045318B"/>
    <w:rsid w:val="004537B2"/>
    <w:rsid w:val="00453C4E"/>
    <w:rsid w:val="00454086"/>
    <w:rsid w:val="00454683"/>
    <w:rsid w:val="004549F3"/>
    <w:rsid w:val="00454FFB"/>
    <w:rsid w:val="00455836"/>
    <w:rsid w:val="00455A9D"/>
    <w:rsid w:val="00455AC3"/>
    <w:rsid w:val="0045603A"/>
    <w:rsid w:val="00456282"/>
    <w:rsid w:val="00456300"/>
    <w:rsid w:val="00456608"/>
    <w:rsid w:val="00456676"/>
    <w:rsid w:val="00456830"/>
    <w:rsid w:val="00457927"/>
    <w:rsid w:val="00460B7D"/>
    <w:rsid w:val="004612B4"/>
    <w:rsid w:val="00461F5A"/>
    <w:rsid w:val="00462310"/>
    <w:rsid w:val="00462482"/>
    <w:rsid w:val="00462759"/>
    <w:rsid w:val="00462A4C"/>
    <w:rsid w:val="00462B76"/>
    <w:rsid w:val="00463891"/>
    <w:rsid w:val="00463A24"/>
    <w:rsid w:val="0046474A"/>
    <w:rsid w:val="00464B63"/>
    <w:rsid w:val="00465962"/>
    <w:rsid w:val="004663BB"/>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41DB"/>
    <w:rsid w:val="00484367"/>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E22"/>
    <w:rsid w:val="00492EBD"/>
    <w:rsid w:val="00493060"/>
    <w:rsid w:val="004942F1"/>
    <w:rsid w:val="0049477F"/>
    <w:rsid w:val="0049614F"/>
    <w:rsid w:val="00496173"/>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4FB"/>
    <w:rsid w:val="004A4F9E"/>
    <w:rsid w:val="004A511B"/>
    <w:rsid w:val="004A5BBD"/>
    <w:rsid w:val="004A5FB0"/>
    <w:rsid w:val="004B07A3"/>
    <w:rsid w:val="004B0B6F"/>
    <w:rsid w:val="004B121D"/>
    <w:rsid w:val="004B1313"/>
    <w:rsid w:val="004B175B"/>
    <w:rsid w:val="004B2CF8"/>
    <w:rsid w:val="004B2E0C"/>
    <w:rsid w:val="004B3038"/>
    <w:rsid w:val="004B3277"/>
    <w:rsid w:val="004B3714"/>
    <w:rsid w:val="004B41C6"/>
    <w:rsid w:val="004B4396"/>
    <w:rsid w:val="004B50F2"/>
    <w:rsid w:val="004B5D9E"/>
    <w:rsid w:val="004B6B69"/>
    <w:rsid w:val="004B756C"/>
    <w:rsid w:val="004C0A04"/>
    <w:rsid w:val="004C0A28"/>
    <w:rsid w:val="004C0ECC"/>
    <w:rsid w:val="004C129B"/>
    <w:rsid w:val="004C210A"/>
    <w:rsid w:val="004C228D"/>
    <w:rsid w:val="004C28A4"/>
    <w:rsid w:val="004C2E60"/>
    <w:rsid w:val="004C372D"/>
    <w:rsid w:val="004C3BF5"/>
    <w:rsid w:val="004C43B8"/>
    <w:rsid w:val="004C4B23"/>
    <w:rsid w:val="004C4D92"/>
    <w:rsid w:val="004C513E"/>
    <w:rsid w:val="004C5593"/>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6324"/>
    <w:rsid w:val="004D7538"/>
    <w:rsid w:val="004D7E8D"/>
    <w:rsid w:val="004E0829"/>
    <w:rsid w:val="004E08B4"/>
    <w:rsid w:val="004E0ACE"/>
    <w:rsid w:val="004E2569"/>
    <w:rsid w:val="004E2925"/>
    <w:rsid w:val="004E2BFF"/>
    <w:rsid w:val="004E2F33"/>
    <w:rsid w:val="004E3AE3"/>
    <w:rsid w:val="004E3AF4"/>
    <w:rsid w:val="004E4427"/>
    <w:rsid w:val="004E4D46"/>
    <w:rsid w:val="004E5557"/>
    <w:rsid w:val="004E5659"/>
    <w:rsid w:val="004E6EA2"/>
    <w:rsid w:val="004E6F53"/>
    <w:rsid w:val="004E75AC"/>
    <w:rsid w:val="004E7DB2"/>
    <w:rsid w:val="004F0663"/>
    <w:rsid w:val="004F0B94"/>
    <w:rsid w:val="004F165A"/>
    <w:rsid w:val="004F1A14"/>
    <w:rsid w:val="004F1B58"/>
    <w:rsid w:val="004F2300"/>
    <w:rsid w:val="004F2F6A"/>
    <w:rsid w:val="004F3A3E"/>
    <w:rsid w:val="004F504A"/>
    <w:rsid w:val="004F60BB"/>
    <w:rsid w:val="004F633E"/>
    <w:rsid w:val="004F67E1"/>
    <w:rsid w:val="004F75CE"/>
    <w:rsid w:val="004F7D50"/>
    <w:rsid w:val="00500B91"/>
    <w:rsid w:val="00500D1D"/>
    <w:rsid w:val="00501E2D"/>
    <w:rsid w:val="00502128"/>
    <w:rsid w:val="00502B11"/>
    <w:rsid w:val="00503D35"/>
    <w:rsid w:val="0050428A"/>
    <w:rsid w:val="0050445D"/>
    <w:rsid w:val="00504551"/>
    <w:rsid w:val="005050BD"/>
    <w:rsid w:val="00507AE8"/>
    <w:rsid w:val="00507D85"/>
    <w:rsid w:val="0051057B"/>
    <w:rsid w:val="00510AE5"/>
    <w:rsid w:val="00510D16"/>
    <w:rsid w:val="00511233"/>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C50"/>
    <w:rsid w:val="005155AC"/>
    <w:rsid w:val="005157C0"/>
    <w:rsid w:val="00516790"/>
    <w:rsid w:val="0051692F"/>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07F"/>
    <w:rsid w:val="00526692"/>
    <w:rsid w:val="0052682F"/>
    <w:rsid w:val="00526D32"/>
    <w:rsid w:val="00526E0A"/>
    <w:rsid w:val="00526E79"/>
    <w:rsid w:val="00527329"/>
    <w:rsid w:val="00527A31"/>
    <w:rsid w:val="00527DC4"/>
    <w:rsid w:val="00527E62"/>
    <w:rsid w:val="00530D28"/>
    <w:rsid w:val="00531470"/>
    <w:rsid w:val="00531810"/>
    <w:rsid w:val="00531999"/>
    <w:rsid w:val="00531AE0"/>
    <w:rsid w:val="00531BEC"/>
    <w:rsid w:val="00531E64"/>
    <w:rsid w:val="00532006"/>
    <w:rsid w:val="00532BBD"/>
    <w:rsid w:val="00532D9E"/>
    <w:rsid w:val="005341AC"/>
    <w:rsid w:val="005367E6"/>
    <w:rsid w:val="00537E50"/>
    <w:rsid w:val="00541FC8"/>
    <w:rsid w:val="005423BC"/>
    <w:rsid w:val="00543B00"/>
    <w:rsid w:val="00543D57"/>
    <w:rsid w:val="00544D0D"/>
    <w:rsid w:val="00544FEB"/>
    <w:rsid w:val="0054506C"/>
    <w:rsid w:val="005465A6"/>
    <w:rsid w:val="00546886"/>
    <w:rsid w:val="00547AFF"/>
    <w:rsid w:val="00547B4F"/>
    <w:rsid w:val="00550782"/>
    <w:rsid w:val="005513A0"/>
    <w:rsid w:val="0055181C"/>
    <w:rsid w:val="00551A07"/>
    <w:rsid w:val="00551F16"/>
    <w:rsid w:val="00552334"/>
    <w:rsid w:val="0055284B"/>
    <w:rsid w:val="00552D70"/>
    <w:rsid w:val="00554BC6"/>
    <w:rsid w:val="00554D30"/>
    <w:rsid w:val="00554FD4"/>
    <w:rsid w:val="00555B25"/>
    <w:rsid w:val="00555F74"/>
    <w:rsid w:val="0055685D"/>
    <w:rsid w:val="00556B02"/>
    <w:rsid w:val="00556D6D"/>
    <w:rsid w:val="00556ED6"/>
    <w:rsid w:val="005576F8"/>
    <w:rsid w:val="0055776D"/>
    <w:rsid w:val="0055790A"/>
    <w:rsid w:val="00560497"/>
    <w:rsid w:val="005619B8"/>
    <w:rsid w:val="005624FD"/>
    <w:rsid w:val="0056270F"/>
    <w:rsid w:val="00563958"/>
    <w:rsid w:val="00565945"/>
    <w:rsid w:val="00565BA3"/>
    <w:rsid w:val="00566EEB"/>
    <w:rsid w:val="00567890"/>
    <w:rsid w:val="005708C7"/>
    <w:rsid w:val="005714E1"/>
    <w:rsid w:val="005718EE"/>
    <w:rsid w:val="00572EAB"/>
    <w:rsid w:val="00572FFE"/>
    <w:rsid w:val="005772AF"/>
    <w:rsid w:val="00577B35"/>
    <w:rsid w:val="005800EC"/>
    <w:rsid w:val="005803D5"/>
    <w:rsid w:val="00580778"/>
    <w:rsid w:val="0058097A"/>
    <w:rsid w:val="00580F62"/>
    <w:rsid w:val="00581057"/>
    <w:rsid w:val="00581DFC"/>
    <w:rsid w:val="00582442"/>
    <w:rsid w:val="00582829"/>
    <w:rsid w:val="00582FDB"/>
    <w:rsid w:val="0058391F"/>
    <w:rsid w:val="00583B43"/>
    <w:rsid w:val="0058446A"/>
    <w:rsid w:val="00584C6C"/>
    <w:rsid w:val="00585034"/>
    <w:rsid w:val="00585264"/>
    <w:rsid w:val="00586098"/>
    <w:rsid w:val="005870BB"/>
    <w:rsid w:val="00587B47"/>
    <w:rsid w:val="00587F2F"/>
    <w:rsid w:val="00590021"/>
    <w:rsid w:val="005918BB"/>
    <w:rsid w:val="00591B52"/>
    <w:rsid w:val="0059329C"/>
    <w:rsid w:val="0059359E"/>
    <w:rsid w:val="00594D31"/>
    <w:rsid w:val="005950ED"/>
    <w:rsid w:val="00596E4B"/>
    <w:rsid w:val="00597D7E"/>
    <w:rsid w:val="005A07CF"/>
    <w:rsid w:val="005A0C17"/>
    <w:rsid w:val="005A0FD5"/>
    <w:rsid w:val="005A127C"/>
    <w:rsid w:val="005A17BB"/>
    <w:rsid w:val="005A1D1D"/>
    <w:rsid w:val="005A297B"/>
    <w:rsid w:val="005A2BC1"/>
    <w:rsid w:val="005A2FA9"/>
    <w:rsid w:val="005A3A01"/>
    <w:rsid w:val="005A3C0B"/>
    <w:rsid w:val="005A3C1F"/>
    <w:rsid w:val="005A3F13"/>
    <w:rsid w:val="005A467F"/>
    <w:rsid w:val="005A4B82"/>
    <w:rsid w:val="005A4E5E"/>
    <w:rsid w:val="005A5595"/>
    <w:rsid w:val="005A5636"/>
    <w:rsid w:val="005A5770"/>
    <w:rsid w:val="005A59DE"/>
    <w:rsid w:val="005A6BE2"/>
    <w:rsid w:val="005B1318"/>
    <w:rsid w:val="005B2746"/>
    <w:rsid w:val="005B2AF2"/>
    <w:rsid w:val="005B372C"/>
    <w:rsid w:val="005B4046"/>
    <w:rsid w:val="005B435C"/>
    <w:rsid w:val="005B454C"/>
    <w:rsid w:val="005B4F10"/>
    <w:rsid w:val="005B5005"/>
    <w:rsid w:val="005B506C"/>
    <w:rsid w:val="005B50AB"/>
    <w:rsid w:val="005B5121"/>
    <w:rsid w:val="005B523B"/>
    <w:rsid w:val="005B5BFF"/>
    <w:rsid w:val="005B6158"/>
    <w:rsid w:val="005B61D4"/>
    <w:rsid w:val="005B681E"/>
    <w:rsid w:val="005C1BCB"/>
    <w:rsid w:val="005C1DD3"/>
    <w:rsid w:val="005C1F0E"/>
    <w:rsid w:val="005C1F8D"/>
    <w:rsid w:val="005C29B1"/>
    <w:rsid w:val="005C2C7B"/>
    <w:rsid w:val="005C2F51"/>
    <w:rsid w:val="005C3DA0"/>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1FF"/>
    <w:rsid w:val="005D622A"/>
    <w:rsid w:val="005D66B3"/>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64D"/>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1311"/>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0D1B"/>
    <w:rsid w:val="00611EC1"/>
    <w:rsid w:val="0061236B"/>
    <w:rsid w:val="00613D08"/>
    <w:rsid w:val="006140C9"/>
    <w:rsid w:val="0061433C"/>
    <w:rsid w:val="0061478F"/>
    <w:rsid w:val="0061580A"/>
    <w:rsid w:val="0061589B"/>
    <w:rsid w:val="00616B88"/>
    <w:rsid w:val="00620DA9"/>
    <w:rsid w:val="00621461"/>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CAC"/>
    <w:rsid w:val="00633E45"/>
    <w:rsid w:val="00634DA7"/>
    <w:rsid w:val="00636B87"/>
    <w:rsid w:val="00640BE0"/>
    <w:rsid w:val="00640E9F"/>
    <w:rsid w:val="0064105F"/>
    <w:rsid w:val="006413B4"/>
    <w:rsid w:val="00641FD6"/>
    <w:rsid w:val="006423DA"/>
    <w:rsid w:val="006429DF"/>
    <w:rsid w:val="006433BB"/>
    <w:rsid w:val="0064482D"/>
    <w:rsid w:val="00644905"/>
    <w:rsid w:val="00645817"/>
    <w:rsid w:val="00645B24"/>
    <w:rsid w:val="00646C91"/>
    <w:rsid w:val="00647067"/>
    <w:rsid w:val="00647E78"/>
    <w:rsid w:val="006507A4"/>
    <w:rsid w:val="00650983"/>
    <w:rsid w:val="00651965"/>
    <w:rsid w:val="00651A4E"/>
    <w:rsid w:val="006524BA"/>
    <w:rsid w:val="00652A79"/>
    <w:rsid w:val="00652E3B"/>
    <w:rsid w:val="00654756"/>
    <w:rsid w:val="0065499F"/>
    <w:rsid w:val="00654A68"/>
    <w:rsid w:val="00655B9F"/>
    <w:rsid w:val="00655DB4"/>
    <w:rsid w:val="00656617"/>
    <w:rsid w:val="00657004"/>
    <w:rsid w:val="00657EE0"/>
    <w:rsid w:val="0066000D"/>
    <w:rsid w:val="0066004D"/>
    <w:rsid w:val="00662091"/>
    <w:rsid w:val="00662104"/>
    <w:rsid w:val="006622D9"/>
    <w:rsid w:val="00662DA3"/>
    <w:rsid w:val="00663B3B"/>
    <w:rsid w:val="006645C7"/>
    <w:rsid w:val="00664AFE"/>
    <w:rsid w:val="00664FF0"/>
    <w:rsid w:val="0066538F"/>
    <w:rsid w:val="00665D4C"/>
    <w:rsid w:val="00665D87"/>
    <w:rsid w:val="006666FD"/>
    <w:rsid w:val="00667316"/>
    <w:rsid w:val="00667617"/>
    <w:rsid w:val="006679CA"/>
    <w:rsid w:val="00667CFB"/>
    <w:rsid w:val="00667EBE"/>
    <w:rsid w:val="0067045B"/>
    <w:rsid w:val="00670839"/>
    <w:rsid w:val="00670873"/>
    <w:rsid w:val="00670FA2"/>
    <w:rsid w:val="006714DE"/>
    <w:rsid w:val="00671EEA"/>
    <w:rsid w:val="006724E5"/>
    <w:rsid w:val="0067307C"/>
    <w:rsid w:val="00673C2D"/>
    <w:rsid w:val="00674086"/>
    <w:rsid w:val="00674C12"/>
    <w:rsid w:val="00674F92"/>
    <w:rsid w:val="0067511F"/>
    <w:rsid w:val="006757AD"/>
    <w:rsid w:val="00676A3C"/>
    <w:rsid w:val="00681097"/>
    <w:rsid w:val="0068219D"/>
    <w:rsid w:val="006839D6"/>
    <w:rsid w:val="006841CB"/>
    <w:rsid w:val="006843B9"/>
    <w:rsid w:val="006843BC"/>
    <w:rsid w:val="0068597D"/>
    <w:rsid w:val="00685F2C"/>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8B8"/>
    <w:rsid w:val="00696975"/>
    <w:rsid w:val="00697852"/>
    <w:rsid w:val="00697C0A"/>
    <w:rsid w:val="00697F8D"/>
    <w:rsid w:val="006A0389"/>
    <w:rsid w:val="006A1BAD"/>
    <w:rsid w:val="006A2A95"/>
    <w:rsid w:val="006A2D81"/>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13A0"/>
    <w:rsid w:val="006B291D"/>
    <w:rsid w:val="006B2E29"/>
    <w:rsid w:val="006B2E67"/>
    <w:rsid w:val="006B3D02"/>
    <w:rsid w:val="006B4473"/>
    <w:rsid w:val="006B509A"/>
    <w:rsid w:val="006B74CD"/>
    <w:rsid w:val="006B79DA"/>
    <w:rsid w:val="006C0009"/>
    <w:rsid w:val="006C0012"/>
    <w:rsid w:val="006C154D"/>
    <w:rsid w:val="006C17D4"/>
    <w:rsid w:val="006C278C"/>
    <w:rsid w:val="006C3381"/>
    <w:rsid w:val="006C3DE0"/>
    <w:rsid w:val="006C4921"/>
    <w:rsid w:val="006C5842"/>
    <w:rsid w:val="006C6743"/>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1162"/>
    <w:rsid w:val="006E1D48"/>
    <w:rsid w:val="006E224F"/>
    <w:rsid w:val="006E251C"/>
    <w:rsid w:val="006E270C"/>
    <w:rsid w:val="006E30FD"/>
    <w:rsid w:val="006E3C13"/>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6F6C37"/>
    <w:rsid w:val="0070068C"/>
    <w:rsid w:val="00700A4B"/>
    <w:rsid w:val="00701855"/>
    <w:rsid w:val="00702B56"/>
    <w:rsid w:val="00702D06"/>
    <w:rsid w:val="0070339D"/>
    <w:rsid w:val="0070380F"/>
    <w:rsid w:val="0070483C"/>
    <w:rsid w:val="00704FC6"/>
    <w:rsid w:val="00705100"/>
    <w:rsid w:val="00705A3A"/>
    <w:rsid w:val="0070613D"/>
    <w:rsid w:val="007064E5"/>
    <w:rsid w:val="00706A64"/>
    <w:rsid w:val="00706ABD"/>
    <w:rsid w:val="0070705C"/>
    <w:rsid w:val="00707503"/>
    <w:rsid w:val="007075E7"/>
    <w:rsid w:val="00707833"/>
    <w:rsid w:val="00707AC2"/>
    <w:rsid w:val="00707D21"/>
    <w:rsid w:val="0071150C"/>
    <w:rsid w:val="00711B40"/>
    <w:rsid w:val="007122CE"/>
    <w:rsid w:val="00714096"/>
    <w:rsid w:val="00714963"/>
    <w:rsid w:val="00714B55"/>
    <w:rsid w:val="00715961"/>
    <w:rsid w:val="00715EFA"/>
    <w:rsid w:val="007161F2"/>
    <w:rsid w:val="00716ACF"/>
    <w:rsid w:val="00717233"/>
    <w:rsid w:val="00717AE3"/>
    <w:rsid w:val="00717D46"/>
    <w:rsid w:val="007236B9"/>
    <w:rsid w:val="00723F67"/>
    <w:rsid w:val="00724973"/>
    <w:rsid w:val="0072499C"/>
    <w:rsid w:val="00724EA0"/>
    <w:rsid w:val="00725BD7"/>
    <w:rsid w:val="00726EE9"/>
    <w:rsid w:val="00731814"/>
    <w:rsid w:val="00732ABB"/>
    <w:rsid w:val="00733319"/>
    <w:rsid w:val="00733410"/>
    <w:rsid w:val="00734BB9"/>
    <w:rsid w:val="0073511B"/>
    <w:rsid w:val="00736205"/>
    <w:rsid w:val="0073719B"/>
    <w:rsid w:val="00737B4A"/>
    <w:rsid w:val="0074064C"/>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E2B"/>
    <w:rsid w:val="00747FA1"/>
    <w:rsid w:val="00750977"/>
    <w:rsid w:val="00750AF9"/>
    <w:rsid w:val="007516E8"/>
    <w:rsid w:val="00751F63"/>
    <w:rsid w:val="00753419"/>
    <w:rsid w:val="00753C55"/>
    <w:rsid w:val="00754497"/>
    <w:rsid w:val="007548BE"/>
    <w:rsid w:val="00754B36"/>
    <w:rsid w:val="00755767"/>
    <w:rsid w:val="00755A7A"/>
    <w:rsid w:val="00756A08"/>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62C"/>
    <w:rsid w:val="00766BF9"/>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620B"/>
    <w:rsid w:val="00776534"/>
    <w:rsid w:val="007774D3"/>
    <w:rsid w:val="00781833"/>
    <w:rsid w:val="00781EFF"/>
    <w:rsid w:val="007823CA"/>
    <w:rsid w:val="00782491"/>
    <w:rsid w:val="00782EC8"/>
    <w:rsid w:val="0078319C"/>
    <w:rsid w:val="00783871"/>
    <w:rsid w:val="0078405C"/>
    <w:rsid w:val="00785F4C"/>
    <w:rsid w:val="00786EEF"/>
    <w:rsid w:val="007870F8"/>
    <w:rsid w:val="007871AE"/>
    <w:rsid w:val="0078752F"/>
    <w:rsid w:val="00790094"/>
    <w:rsid w:val="007901F7"/>
    <w:rsid w:val="007910E1"/>
    <w:rsid w:val="00791796"/>
    <w:rsid w:val="00791944"/>
    <w:rsid w:val="00791A2A"/>
    <w:rsid w:val="00791C28"/>
    <w:rsid w:val="00792E30"/>
    <w:rsid w:val="007934D0"/>
    <w:rsid w:val="007943B7"/>
    <w:rsid w:val="0079455F"/>
    <w:rsid w:val="0079490A"/>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B44"/>
    <w:rsid w:val="007A44B9"/>
    <w:rsid w:val="007A57EF"/>
    <w:rsid w:val="007B02B5"/>
    <w:rsid w:val="007B0809"/>
    <w:rsid w:val="007B0B44"/>
    <w:rsid w:val="007B107C"/>
    <w:rsid w:val="007B11DC"/>
    <w:rsid w:val="007B20DC"/>
    <w:rsid w:val="007B22A2"/>
    <w:rsid w:val="007B2C0D"/>
    <w:rsid w:val="007B2F88"/>
    <w:rsid w:val="007B419C"/>
    <w:rsid w:val="007B4289"/>
    <w:rsid w:val="007B4346"/>
    <w:rsid w:val="007B467F"/>
    <w:rsid w:val="007B492B"/>
    <w:rsid w:val="007B50E1"/>
    <w:rsid w:val="007B5C68"/>
    <w:rsid w:val="007B5E89"/>
    <w:rsid w:val="007B644E"/>
    <w:rsid w:val="007B67FC"/>
    <w:rsid w:val="007C1396"/>
    <w:rsid w:val="007C173A"/>
    <w:rsid w:val="007C2F26"/>
    <w:rsid w:val="007C347D"/>
    <w:rsid w:val="007C3543"/>
    <w:rsid w:val="007C3B46"/>
    <w:rsid w:val="007C4522"/>
    <w:rsid w:val="007C542B"/>
    <w:rsid w:val="007C55B4"/>
    <w:rsid w:val="007C706D"/>
    <w:rsid w:val="007C764E"/>
    <w:rsid w:val="007C779D"/>
    <w:rsid w:val="007C7DAD"/>
    <w:rsid w:val="007D0101"/>
    <w:rsid w:val="007D0906"/>
    <w:rsid w:val="007D10BD"/>
    <w:rsid w:val="007D11DD"/>
    <w:rsid w:val="007D26D6"/>
    <w:rsid w:val="007D2B63"/>
    <w:rsid w:val="007D346F"/>
    <w:rsid w:val="007D38A0"/>
    <w:rsid w:val="007D3F6C"/>
    <w:rsid w:val="007D49E1"/>
    <w:rsid w:val="007D57DC"/>
    <w:rsid w:val="007D5A2D"/>
    <w:rsid w:val="007D60D9"/>
    <w:rsid w:val="007D75C0"/>
    <w:rsid w:val="007D775C"/>
    <w:rsid w:val="007D7F1A"/>
    <w:rsid w:val="007E1238"/>
    <w:rsid w:val="007E3569"/>
    <w:rsid w:val="007E3F0E"/>
    <w:rsid w:val="007E43C3"/>
    <w:rsid w:val="007E4F0C"/>
    <w:rsid w:val="007E4F6E"/>
    <w:rsid w:val="007E5724"/>
    <w:rsid w:val="007E583A"/>
    <w:rsid w:val="007E5949"/>
    <w:rsid w:val="007E5A5C"/>
    <w:rsid w:val="007E6756"/>
    <w:rsid w:val="007E6926"/>
    <w:rsid w:val="007E69E6"/>
    <w:rsid w:val="007E6E1D"/>
    <w:rsid w:val="007E787A"/>
    <w:rsid w:val="007E7A1C"/>
    <w:rsid w:val="007F0892"/>
    <w:rsid w:val="007F1741"/>
    <w:rsid w:val="007F22C7"/>
    <w:rsid w:val="007F2B98"/>
    <w:rsid w:val="007F3510"/>
    <w:rsid w:val="007F3A7B"/>
    <w:rsid w:val="007F3C0C"/>
    <w:rsid w:val="007F3FDF"/>
    <w:rsid w:val="007F49B1"/>
    <w:rsid w:val="007F49D4"/>
    <w:rsid w:val="007F6037"/>
    <w:rsid w:val="007F63E2"/>
    <w:rsid w:val="007F7B36"/>
    <w:rsid w:val="007F7D19"/>
    <w:rsid w:val="007F7E17"/>
    <w:rsid w:val="008002D5"/>
    <w:rsid w:val="008014E8"/>
    <w:rsid w:val="00802214"/>
    <w:rsid w:val="00802879"/>
    <w:rsid w:val="00803451"/>
    <w:rsid w:val="00803530"/>
    <w:rsid w:val="00804C66"/>
    <w:rsid w:val="008062EF"/>
    <w:rsid w:val="008064D0"/>
    <w:rsid w:val="00806D55"/>
    <w:rsid w:val="00806D5D"/>
    <w:rsid w:val="00807B1F"/>
    <w:rsid w:val="00807BD2"/>
    <w:rsid w:val="00810453"/>
    <w:rsid w:val="00810849"/>
    <w:rsid w:val="008112D1"/>
    <w:rsid w:val="00811626"/>
    <w:rsid w:val="00813029"/>
    <w:rsid w:val="0081355D"/>
    <w:rsid w:val="008138BA"/>
    <w:rsid w:val="008152B7"/>
    <w:rsid w:val="00815589"/>
    <w:rsid w:val="008161DE"/>
    <w:rsid w:val="008168FC"/>
    <w:rsid w:val="00816C11"/>
    <w:rsid w:val="00816CB0"/>
    <w:rsid w:val="00817125"/>
    <w:rsid w:val="008171F1"/>
    <w:rsid w:val="00817D1F"/>
    <w:rsid w:val="008202D8"/>
    <w:rsid w:val="00821426"/>
    <w:rsid w:val="00822F0D"/>
    <w:rsid w:val="00823853"/>
    <w:rsid w:val="008239AB"/>
    <w:rsid w:val="00823C4D"/>
    <w:rsid w:val="00823D16"/>
    <w:rsid w:val="00824119"/>
    <w:rsid w:val="00824AA0"/>
    <w:rsid w:val="00824CE3"/>
    <w:rsid w:val="00824D32"/>
    <w:rsid w:val="00824EE4"/>
    <w:rsid w:val="00825BD7"/>
    <w:rsid w:val="0082638D"/>
    <w:rsid w:val="008264BB"/>
    <w:rsid w:val="00826894"/>
    <w:rsid w:val="00827384"/>
    <w:rsid w:val="00830D3C"/>
    <w:rsid w:val="00830E00"/>
    <w:rsid w:val="008311CB"/>
    <w:rsid w:val="0083162E"/>
    <w:rsid w:val="008318DA"/>
    <w:rsid w:val="0083261A"/>
    <w:rsid w:val="008328B4"/>
    <w:rsid w:val="0083356F"/>
    <w:rsid w:val="00833894"/>
    <w:rsid w:val="00833C1A"/>
    <w:rsid w:val="00833DE4"/>
    <w:rsid w:val="0083485E"/>
    <w:rsid w:val="00834B07"/>
    <w:rsid w:val="00834E9E"/>
    <w:rsid w:val="00834F3D"/>
    <w:rsid w:val="0083514B"/>
    <w:rsid w:val="008352D2"/>
    <w:rsid w:val="00835BE4"/>
    <w:rsid w:val="0083636A"/>
    <w:rsid w:val="00836BCC"/>
    <w:rsid w:val="0083711E"/>
    <w:rsid w:val="0083713C"/>
    <w:rsid w:val="00837882"/>
    <w:rsid w:val="00837C19"/>
    <w:rsid w:val="00837EFF"/>
    <w:rsid w:val="008405C0"/>
    <w:rsid w:val="00840677"/>
    <w:rsid w:val="008414E0"/>
    <w:rsid w:val="008414E7"/>
    <w:rsid w:val="00841CED"/>
    <w:rsid w:val="00841DCC"/>
    <w:rsid w:val="00842BDD"/>
    <w:rsid w:val="00842ED6"/>
    <w:rsid w:val="008433B6"/>
    <w:rsid w:val="00843A8B"/>
    <w:rsid w:val="008444FC"/>
    <w:rsid w:val="00844775"/>
    <w:rsid w:val="008451F4"/>
    <w:rsid w:val="00845C8C"/>
    <w:rsid w:val="00845DBB"/>
    <w:rsid w:val="00845F51"/>
    <w:rsid w:val="00846FBB"/>
    <w:rsid w:val="00846FC4"/>
    <w:rsid w:val="00847349"/>
    <w:rsid w:val="00847B21"/>
    <w:rsid w:val="00847C11"/>
    <w:rsid w:val="00847C99"/>
    <w:rsid w:val="00847F1E"/>
    <w:rsid w:val="008501C4"/>
    <w:rsid w:val="00850711"/>
    <w:rsid w:val="008517F0"/>
    <w:rsid w:val="008518F9"/>
    <w:rsid w:val="00851912"/>
    <w:rsid w:val="008521A5"/>
    <w:rsid w:val="0085285C"/>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443"/>
    <w:rsid w:val="008638E7"/>
    <w:rsid w:val="00863B7A"/>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D2C"/>
    <w:rsid w:val="00881D71"/>
    <w:rsid w:val="00882BA3"/>
    <w:rsid w:val="00882F1E"/>
    <w:rsid w:val="00884239"/>
    <w:rsid w:val="00884249"/>
    <w:rsid w:val="008842DC"/>
    <w:rsid w:val="00885601"/>
    <w:rsid w:val="00885867"/>
    <w:rsid w:val="00885A97"/>
    <w:rsid w:val="0088638C"/>
    <w:rsid w:val="00886459"/>
    <w:rsid w:val="008864EA"/>
    <w:rsid w:val="00887678"/>
    <w:rsid w:val="00890286"/>
    <w:rsid w:val="0089137E"/>
    <w:rsid w:val="00892191"/>
    <w:rsid w:val="0089390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50E3"/>
    <w:rsid w:val="008B575C"/>
    <w:rsid w:val="008B6191"/>
    <w:rsid w:val="008B720C"/>
    <w:rsid w:val="008B771B"/>
    <w:rsid w:val="008B7E3B"/>
    <w:rsid w:val="008C0247"/>
    <w:rsid w:val="008C0287"/>
    <w:rsid w:val="008C03E9"/>
    <w:rsid w:val="008C062B"/>
    <w:rsid w:val="008C090F"/>
    <w:rsid w:val="008C1108"/>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E0128"/>
    <w:rsid w:val="008E0A2E"/>
    <w:rsid w:val="008E1D29"/>
    <w:rsid w:val="008E1FE1"/>
    <w:rsid w:val="008E2375"/>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883"/>
    <w:rsid w:val="008F345C"/>
    <w:rsid w:val="008F3D4A"/>
    <w:rsid w:val="008F4069"/>
    <w:rsid w:val="008F4EAB"/>
    <w:rsid w:val="008F6622"/>
    <w:rsid w:val="008F6C86"/>
    <w:rsid w:val="008F71A9"/>
    <w:rsid w:val="008F7F1F"/>
    <w:rsid w:val="009000A3"/>
    <w:rsid w:val="00901F47"/>
    <w:rsid w:val="00902FBD"/>
    <w:rsid w:val="00903A03"/>
    <w:rsid w:val="00903DE9"/>
    <w:rsid w:val="00903F7F"/>
    <w:rsid w:val="009049DF"/>
    <w:rsid w:val="00904C69"/>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17C4B"/>
    <w:rsid w:val="0092075F"/>
    <w:rsid w:val="0092165D"/>
    <w:rsid w:val="009237AC"/>
    <w:rsid w:val="00923B45"/>
    <w:rsid w:val="00924655"/>
    <w:rsid w:val="00924C40"/>
    <w:rsid w:val="00924F11"/>
    <w:rsid w:val="00924F99"/>
    <w:rsid w:val="00925CAC"/>
    <w:rsid w:val="00926741"/>
    <w:rsid w:val="009268C0"/>
    <w:rsid w:val="00927032"/>
    <w:rsid w:val="009273C5"/>
    <w:rsid w:val="00930639"/>
    <w:rsid w:val="0093081D"/>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7405"/>
    <w:rsid w:val="00937860"/>
    <w:rsid w:val="00937D5D"/>
    <w:rsid w:val="0094083E"/>
    <w:rsid w:val="00940C0F"/>
    <w:rsid w:val="0094117D"/>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B92"/>
    <w:rsid w:val="00966865"/>
    <w:rsid w:val="009671D8"/>
    <w:rsid w:val="009673F9"/>
    <w:rsid w:val="00970DC4"/>
    <w:rsid w:val="00972430"/>
    <w:rsid w:val="009738F1"/>
    <w:rsid w:val="0097403B"/>
    <w:rsid w:val="009743B2"/>
    <w:rsid w:val="00974602"/>
    <w:rsid w:val="009748A7"/>
    <w:rsid w:val="0097499B"/>
    <w:rsid w:val="009759A9"/>
    <w:rsid w:val="00975E92"/>
    <w:rsid w:val="0097650A"/>
    <w:rsid w:val="009778FA"/>
    <w:rsid w:val="009801C4"/>
    <w:rsid w:val="00980630"/>
    <w:rsid w:val="009806E4"/>
    <w:rsid w:val="0098092C"/>
    <w:rsid w:val="00980D43"/>
    <w:rsid w:val="00980EEC"/>
    <w:rsid w:val="009810DF"/>
    <w:rsid w:val="0098144C"/>
    <w:rsid w:val="00981CD1"/>
    <w:rsid w:val="009829E4"/>
    <w:rsid w:val="00984850"/>
    <w:rsid w:val="009848C9"/>
    <w:rsid w:val="00984E93"/>
    <w:rsid w:val="009852E7"/>
    <w:rsid w:val="00986608"/>
    <w:rsid w:val="00986852"/>
    <w:rsid w:val="009869F7"/>
    <w:rsid w:val="009874DA"/>
    <w:rsid w:val="00987BC1"/>
    <w:rsid w:val="00987DB5"/>
    <w:rsid w:val="00987E18"/>
    <w:rsid w:val="00991557"/>
    <w:rsid w:val="00991894"/>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5F01"/>
    <w:rsid w:val="009A7B28"/>
    <w:rsid w:val="009B06DC"/>
    <w:rsid w:val="009B19A9"/>
    <w:rsid w:val="009B2759"/>
    <w:rsid w:val="009B39CC"/>
    <w:rsid w:val="009B3B0E"/>
    <w:rsid w:val="009B4384"/>
    <w:rsid w:val="009B4C31"/>
    <w:rsid w:val="009B4DD6"/>
    <w:rsid w:val="009B5427"/>
    <w:rsid w:val="009B60CE"/>
    <w:rsid w:val="009B6D33"/>
    <w:rsid w:val="009B7025"/>
    <w:rsid w:val="009B76E3"/>
    <w:rsid w:val="009B7C53"/>
    <w:rsid w:val="009C0053"/>
    <w:rsid w:val="009C0B5A"/>
    <w:rsid w:val="009C261A"/>
    <w:rsid w:val="009C2BE8"/>
    <w:rsid w:val="009C3794"/>
    <w:rsid w:val="009C3A6F"/>
    <w:rsid w:val="009C4394"/>
    <w:rsid w:val="009C4D6B"/>
    <w:rsid w:val="009C5A08"/>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D1B"/>
    <w:rsid w:val="009D5F1D"/>
    <w:rsid w:val="009D64D4"/>
    <w:rsid w:val="009D6A15"/>
    <w:rsid w:val="009D7C79"/>
    <w:rsid w:val="009E0394"/>
    <w:rsid w:val="009E113B"/>
    <w:rsid w:val="009E13A6"/>
    <w:rsid w:val="009E170E"/>
    <w:rsid w:val="009E22F3"/>
    <w:rsid w:val="009E2A37"/>
    <w:rsid w:val="009E3F23"/>
    <w:rsid w:val="009E48A0"/>
    <w:rsid w:val="009E5251"/>
    <w:rsid w:val="009E5EB7"/>
    <w:rsid w:val="009E612B"/>
    <w:rsid w:val="009E7335"/>
    <w:rsid w:val="009E7DAE"/>
    <w:rsid w:val="009F0005"/>
    <w:rsid w:val="009F0178"/>
    <w:rsid w:val="009F098C"/>
    <w:rsid w:val="009F0B72"/>
    <w:rsid w:val="009F0B7F"/>
    <w:rsid w:val="009F0C99"/>
    <w:rsid w:val="009F13BE"/>
    <w:rsid w:val="009F2735"/>
    <w:rsid w:val="009F2E4E"/>
    <w:rsid w:val="009F330C"/>
    <w:rsid w:val="009F3743"/>
    <w:rsid w:val="009F3ECB"/>
    <w:rsid w:val="009F4ABD"/>
    <w:rsid w:val="009F4CAC"/>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66C8"/>
    <w:rsid w:val="00A07CFB"/>
    <w:rsid w:val="00A07F76"/>
    <w:rsid w:val="00A10439"/>
    <w:rsid w:val="00A1075F"/>
    <w:rsid w:val="00A119E4"/>
    <w:rsid w:val="00A129BC"/>
    <w:rsid w:val="00A12A29"/>
    <w:rsid w:val="00A13AB9"/>
    <w:rsid w:val="00A13AD4"/>
    <w:rsid w:val="00A13B85"/>
    <w:rsid w:val="00A13F21"/>
    <w:rsid w:val="00A14ACE"/>
    <w:rsid w:val="00A14E07"/>
    <w:rsid w:val="00A14EB0"/>
    <w:rsid w:val="00A1677B"/>
    <w:rsid w:val="00A16DE0"/>
    <w:rsid w:val="00A17A41"/>
    <w:rsid w:val="00A17ECE"/>
    <w:rsid w:val="00A20BA2"/>
    <w:rsid w:val="00A20C7B"/>
    <w:rsid w:val="00A20E50"/>
    <w:rsid w:val="00A21639"/>
    <w:rsid w:val="00A2181C"/>
    <w:rsid w:val="00A239D4"/>
    <w:rsid w:val="00A23A56"/>
    <w:rsid w:val="00A23EBE"/>
    <w:rsid w:val="00A24874"/>
    <w:rsid w:val="00A24B23"/>
    <w:rsid w:val="00A24DED"/>
    <w:rsid w:val="00A25093"/>
    <w:rsid w:val="00A2675A"/>
    <w:rsid w:val="00A27786"/>
    <w:rsid w:val="00A3069D"/>
    <w:rsid w:val="00A31589"/>
    <w:rsid w:val="00A32A61"/>
    <w:rsid w:val="00A32A7C"/>
    <w:rsid w:val="00A32CE6"/>
    <w:rsid w:val="00A3455B"/>
    <w:rsid w:val="00A3489F"/>
    <w:rsid w:val="00A34BD8"/>
    <w:rsid w:val="00A34C40"/>
    <w:rsid w:val="00A35CEA"/>
    <w:rsid w:val="00A35D7B"/>
    <w:rsid w:val="00A36D79"/>
    <w:rsid w:val="00A3747A"/>
    <w:rsid w:val="00A408A5"/>
    <w:rsid w:val="00A40C78"/>
    <w:rsid w:val="00A417E4"/>
    <w:rsid w:val="00A41A61"/>
    <w:rsid w:val="00A42700"/>
    <w:rsid w:val="00A42D05"/>
    <w:rsid w:val="00A430AC"/>
    <w:rsid w:val="00A43EF2"/>
    <w:rsid w:val="00A44681"/>
    <w:rsid w:val="00A44C91"/>
    <w:rsid w:val="00A46C87"/>
    <w:rsid w:val="00A46FE8"/>
    <w:rsid w:val="00A47908"/>
    <w:rsid w:val="00A47D7A"/>
    <w:rsid w:val="00A507BD"/>
    <w:rsid w:val="00A50FC1"/>
    <w:rsid w:val="00A513AE"/>
    <w:rsid w:val="00A51472"/>
    <w:rsid w:val="00A51E99"/>
    <w:rsid w:val="00A52355"/>
    <w:rsid w:val="00A52B22"/>
    <w:rsid w:val="00A53D12"/>
    <w:rsid w:val="00A54160"/>
    <w:rsid w:val="00A5464A"/>
    <w:rsid w:val="00A547F9"/>
    <w:rsid w:val="00A54D2A"/>
    <w:rsid w:val="00A5631F"/>
    <w:rsid w:val="00A56E8B"/>
    <w:rsid w:val="00A57896"/>
    <w:rsid w:val="00A57B09"/>
    <w:rsid w:val="00A607E0"/>
    <w:rsid w:val="00A60D89"/>
    <w:rsid w:val="00A60DAC"/>
    <w:rsid w:val="00A61651"/>
    <w:rsid w:val="00A61B82"/>
    <w:rsid w:val="00A631FC"/>
    <w:rsid w:val="00A64752"/>
    <w:rsid w:val="00A658E0"/>
    <w:rsid w:val="00A659B3"/>
    <w:rsid w:val="00A66AF7"/>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DAE"/>
    <w:rsid w:val="00A811C1"/>
    <w:rsid w:val="00A816B8"/>
    <w:rsid w:val="00A82380"/>
    <w:rsid w:val="00A823DC"/>
    <w:rsid w:val="00A82D66"/>
    <w:rsid w:val="00A82EAB"/>
    <w:rsid w:val="00A84005"/>
    <w:rsid w:val="00A84B01"/>
    <w:rsid w:val="00A84C7F"/>
    <w:rsid w:val="00A8506B"/>
    <w:rsid w:val="00A85BA7"/>
    <w:rsid w:val="00A85DFC"/>
    <w:rsid w:val="00A86177"/>
    <w:rsid w:val="00A86724"/>
    <w:rsid w:val="00A87AFD"/>
    <w:rsid w:val="00A87C24"/>
    <w:rsid w:val="00A906D9"/>
    <w:rsid w:val="00A91444"/>
    <w:rsid w:val="00A91925"/>
    <w:rsid w:val="00A923BC"/>
    <w:rsid w:val="00A93040"/>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B1F"/>
    <w:rsid w:val="00AA425E"/>
    <w:rsid w:val="00AA596D"/>
    <w:rsid w:val="00AA624F"/>
    <w:rsid w:val="00AA6437"/>
    <w:rsid w:val="00AA65F5"/>
    <w:rsid w:val="00AA67F1"/>
    <w:rsid w:val="00AA680A"/>
    <w:rsid w:val="00AA7874"/>
    <w:rsid w:val="00AA7B0D"/>
    <w:rsid w:val="00AB0581"/>
    <w:rsid w:val="00AB072F"/>
    <w:rsid w:val="00AB17FA"/>
    <w:rsid w:val="00AB2428"/>
    <w:rsid w:val="00AB2812"/>
    <w:rsid w:val="00AB4E36"/>
    <w:rsid w:val="00AB5332"/>
    <w:rsid w:val="00AB5917"/>
    <w:rsid w:val="00AB5E61"/>
    <w:rsid w:val="00AB6375"/>
    <w:rsid w:val="00AB6846"/>
    <w:rsid w:val="00AB76B1"/>
    <w:rsid w:val="00AB79C6"/>
    <w:rsid w:val="00AB7A3D"/>
    <w:rsid w:val="00AB7EE6"/>
    <w:rsid w:val="00AB7FE9"/>
    <w:rsid w:val="00AC0124"/>
    <w:rsid w:val="00AC0544"/>
    <w:rsid w:val="00AC0B0C"/>
    <w:rsid w:val="00AC103D"/>
    <w:rsid w:val="00AC15A1"/>
    <w:rsid w:val="00AC2B40"/>
    <w:rsid w:val="00AC3531"/>
    <w:rsid w:val="00AC37FB"/>
    <w:rsid w:val="00AC3DCC"/>
    <w:rsid w:val="00AC4060"/>
    <w:rsid w:val="00AC467F"/>
    <w:rsid w:val="00AC504C"/>
    <w:rsid w:val="00AC5C4F"/>
    <w:rsid w:val="00AD0766"/>
    <w:rsid w:val="00AD0D5F"/>
    <w:rsid w:val="00AD0FD7"/>
    <w:rsid w:val="00AD20F7"/>
    <w:rsid w:val="00AD21F5"/>
    <w:rsid w:val="00AD379C"/>
    <w:rsid w:val="00AD3ABD"/>
    <w:rsid w:val="00AD52ED"/>
    <w:rsid w:val="00AD6007"/>
    <w:rsid w:val="00AD605F"/>
    <w:rsid w:val="00AD780C"/>
    <w:rsid w:val="00AD78AC"/>
    <w:rsid w:val="00AE13C9"/>
    <w:rsid w:val="00AE1793"/>
    <w:rsid w:val="00AE210F"/>
    <w:rsid w:val="00AE237F"/>
    <w:rsid w:val="00AE25F2"/>
    <w:rsid w:val="00AE2CCB"/>
    <w:rsid w:val="00AE2EBA"/>
    <w:rsid w:val="00AE31F6"/>
    <w:rsid w:val="00AE3869"/>
    <w:rsid w:val="00AE4FE5"/>
    <w:rsid w:val="00AE4FF3"/>
    <w:rsid w:val="00AE51DE"/>
    <w:rsid w:val="00AE5895"/>
    <w:rsid w:val="00AE59DC"/>
    <w:rsid w:val="00AE5B2D"/>
    <w:rsid w:val="00AE5C04"/>
    <w:rsid w:val="00AE5FDF"/>
    <w:rsid w:val="00AE63BF"/>
    <w:rsid w:val="00AE70BB"/>
    <w:rsid w:val="00AE71FB"/>
    <w:rsid w:val="00AE7560"/>
    <w:rsid w:val="00AF02D4"/>
    <w:rsid w:val="00AF1CCE"/>
    <w:rsid w:val="00AF2217"/>
    <w:rsid w:val="00AF2B74"/>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99"/>
    <w:rsid w:val="00B16AF2"/>
    <w:rsid w:val="00B20A98"/>
    <w:rsid w:val="00B20BB0"/>
    <w:rsid w:val="00B20BCE"/>
    <w:rsid w:val="00B20E7C"/>
    <w:rsid w:val="00B20E7D"/>
    <w:rsid w:val="00B20F94"/>
    <w:rsid w:val="00B20FB4"/>
    <w:rsid w:val="00B2176A"/>
    <w:rsid w:val="00B21A9A"/>
    <w:rsid w:val="00B22311"/>
    <w:rsid w:val="00B230B1"/>
    <w:rsid w:val="00B238EB"/>
    <w:rsid w:val="00B2438C"/>
    <w:rsid w:val="00B24F19"/>
    <w:rsid w:val="00B25DF9"/>
    <w:rsid w:val="00B26411"/>
    <w:rsid w:val="00B26C78"/>
    <w:rsid w:val="00B279B9"/>
    <w:rsid w:val="00B30C0C"/>
    <w:rsid w:val="00B313AC"/>
    <w:rsid w:val="00B31681"/>
    <w:rsid w:val="00B31690"/>
    <w:rsid w:val="00B31A6C"/>
    <w:rsid w:val="00B3234C"/>
    <w:rsid w:val="00B32BE2"/>
    <w:rsid w:val="00B32C7C"/>
    <w:rsid w:val="00B33452"/>
    <w:rsid w:val="00B338CD"/>
    <w:rsid w:val="00B35280"/>
    <w:rsid w:val="00B35400"/>
    <w:rsid w:val="00B35A25"/>
    <w:rsid w:val="00B35DF6"/>
    <w:rsid w:val="00B36410"/>
    <w:rsid w:val="00B36A07"/>
    <w:rsid w:val="00B36C9C"/>
    <w:rsid w:val="00B36CFD"/>
    <w:rsid w:val="00B37D3F"/>
    <w:rsid w:val="00B40D70"/>
    <w:rsid w:val="00B42B15"/>
    <w:rsid w:val="00B43389"/>
    <w:rsid w:val="00B43EF9"/>
    <w:rsid w:val="00B445A3"/>
    <w:rsid w:val="00B45D6C"/>
    <w:rsid w:val="00B45DBC"/>
    <w:rsid w:val="00B46039"/>
    <w:rsid w:val="00B464EF"/>
    <w:rsid w:val="00B4711E"/>
    <w:rsid w:val="00B47F86"/>
    <w:rsid w:val="00B50370"/>
    <w:rsid w:val="00B513D9"/>
    <w:rsid w:val="00B515C3"/>
    <w:rsid w:val="00B5163C"/>
    <w:rsid w:val="00B51ACE"/>
    <w:rsid w:val="00B51F75"/>
    <w:rsid w:val="00B52982"/>
    <w:rsid w:val="00B52B4B"/>
    <w:rsid w:val="00B52B5E"/>
    <w:rsid w:val="00B52BDD"/>
    <w:rsid w:val="00B53231"/>
    <w:rsid w:val="00B532A4"/>
    <w:rsid w:val="00B535AB"/>
    <w:rsid w:val="00B53BA7"/>
    <w:rsid w:val="00B5450C"/>
    <w:rsid w:val="00B54669"/>
    <w:rsid w:val="00B55360"/>
    <w:rsid w:val="00B558B9"/>
    <w:rsid w:val="00B55FED"/>
    <w:rsid w:val="00B5636A"/>
    <w:rsid w:val="00B60160"/>
    <w:rsid w:val="00B6085E"/>
    <w:rsid w:val="00B60D7C"/>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767"/>
    <w:rsid w:val="00B75D64"/>
    <w:rsid w:val="00B764F0"/>
    <w:rsid w:val="00B765ED"/>
    <w:rsid w:val="00B7667A"/>
    <w:rsid w:val="00B76944"/>
    <w:rsid w:val="00B7710A"/>
    <w:rsid w:val="00B77345"/>
    <w:rsid w:val="00B77993"/>
    <w:rsid w:val="00B77A2C"/>
    <w:rsid w:val="00B77AB7"/>
    <w:rsid w:val="00B77F02"/>
    <w:rsid w:val="00B802A8"/>
    <w:rsid w:val="00B8115D"/>
    <w:rsid w:val="00B81228"/>
    <w:rsid w:val="00B81523"/>
    <w:rsid w:val="00B82595"/>
    <w:rsid w:val="00B83585"/>
    <w:rsid w:val="00B83A47"/>
    <w:rsid w:val="00B846F1"/>
    <w:rsid w:val="00B84852"/>
    <w:rsid w:val="00B84E22"/>
    <w:rsid w:val="00B84EA5"/>
    <w:rsid w:val="00B858FC"/>
    <w:rsid w:val="00B9023B"/>
    <w:rsid w:val="00B90A33"/>
    <w:rsid w:val="00B90A61"/>
    <w:rsid w:val="00B90E2C"/>
    <w:rsid w:val="00B92C71"/>
    <w:rsid w:val="00B92DF0"/>
    <w:rsid w:val="00B93068"/>
    <w:rsid w:val="00B93172"/>
    <w:rsid w:val="00B93AE3"/>
    <w:rsid w:val="00B94E41"/>
    <w:rsid w:val="00B961F6"/>
    <w:rsid w:val="00B9657B"/>
    <w:rsid w:val="00B9665A"/>
    <w:rsid w:val="00B9678F"/>
    <w:rsid w:val="00B96A6A"/>
    <w:rsid w:val="00B96B33"/>
    <w:rsid w:val="00B97858"/>
    <w:rsid w:val="00B97A3A"/>
    <w:rsid w:val="00B97A86"/>
    <w:rsid w:val="00BA02D2"/>
    <w:rsid w:val="00BA04EF"/>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260"/>
    <w:rsid w:val="00BB4BF1"/>
    <w:rsid w:val="00BB59B4"/>
    <w:rsid w:val="00BB66B6"/>
    <w:rsid w:val="00BB7D99"/>
    <w:rsid w:val="00BC01DB"/>
    <w:rsid w:val="00BC0285"/>
    <w:rsid w:val="00BC02E0"/>
    <w:rsid w:val="00BC0881"/>
    <w:rsid w:val="00BC0ADD"/>
    <w:rsid w:val="00BC1C7F"/>
    <w:rsid w:val="00BC2812"/>
    <w:rsid w:val="00BC2A1B"/>
    <w:rsid w:val="00BC3F0D"/>
    <w:rsid w:val="00BC3FCA"/>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08F"/>
    <w:rsid w:val="00BD4D40"/>
    <w:rsid w:val="00BD52BA"/>
    <w:rsid w:val="00BD531B"/>
    <w:rsid w:val="00BD6198"/>
    <w:rsid w:val="00BD6864"/>
    <w:rsid w:val="00BD6D31"/>
    <w:rsid w:val="00BD7370"/>
    <w:rsid w:val="00BE0B47"/>
    <w:rsid w:val="00BE0F45"/>
    <w:rsid w:val="00BE1EC9"/>
    <w:rsid w:val="00BE2BE0"/>
    <w:rsid w:val="00BE3091"/>
    <w:rsid w:val="00BE35E8"/>
    <w:rsid w:val="00BE36AD"/>
    <w:rsid w:val="00BE3746"/>
    <w:rsid w:val="00BE3DD5"/>
    <w:rsid w:val="00BE4601"/>
    <w:rsid w:val="00BE5D24"/>
    <w:rsid w:val="00BE5F59"/>
    <w:rsid w:val="00BE6074"/>
    <w:rsid w:val="00BE62B8"/>
    <w:rsid w:val="00BE6930"/>
    <w:rsid w:val="00BE7DB8"/>
    <w:rsid w:val="00BF08D7"/>
    <w:rsid w:val="00BF1E3B"/>
    <w:rsid w:val="00BF234D"/>
    <w:rsid w:val="00BF3022"/>
    <w:rsid w:val="00BF4387"/>
    <w:rsid w:val="00BF4AC7"/>
    <w:rsid w:val="00BF4BAD"/>
    <w:rsid w:val="00BF5047"/>
    <w:rsid w:val="00BF50A0"/>
    <w:rsid w:val="00BF6B10"/>
    <w:rsid w:val="00BF79AF"/>
    <w:rsid w:val="00BF7D8F"/>
    <w:rsid w:val="00C000B5"/>
    <w:rsid w:val="00C000F8"/>
    <w:rsid w:val="00C006AA"/>
    <w:rsid w:val="00C0097E"/>
    <w:rsid w:val="00C015E1"/>
    <w:rsid w:val="00C01935"/>
    <w:rsid w:val="00C01D7B"/>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3862"/>
    <w:rsid w:val="00C14365"/>
    <w:rsid w:val="00C15002"/>
    <w:rsid w:val="00C15369"/>
    <w:rsid w:val="00C17344"/>
    <w:rsid w:val="00C179D5"/>
    <w:rsid w:val="00C17A3F"/>
    <w:rsid w:val="00C20096"/>
    <w:rsid w:val="00C206EE"/>
    <w:rsid w:val="00C209B5"/>
    <w:rsid w:val="00C226C8"/>
    <w:rsid w:val="00C2308A"/>
    <w:rsid w:val="00C23278"/>
    <w:rsid w:val="00C23E84"/>
    <w:rsid w:val="00C24896"/>
    <w:rsid w:val="00C24AE5"/>
    <w:rsid w:val="00C251EC"/>
    <w:rsid w:val="00C255CD"/>
    <w:rsid w:val="00C256DF"/>
    <w:rsid w:val="00C25777"/>
    <w:rsid w:val="00C25E92"/>
    <w:rsid w:val="00C26A96"/>
    <w:rsid w:val="00C27274"/>
    <w:rsid w:val="00C27564"/>
    <w:rsid w:val="00C27D9C"/>
    <w:rsid w:val="00C30CF3"/>
    <w:rsid w:val="00C31E7B"/>
    <w:rsid w:val="00C3269F"/>
    <w:rsid w:val="00C32CAF"/>
    <w:rsid w:val="00C334A5"/>
    <w:rsid w:val="00C33ABC"/>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CDC"/>
    <w:rsid w:val="00C41FDC"/>
    <w:rsid w:val="00C4253C"/>
    <w:rsid w:val="00C42E43"/>
    <w:rsid w:val="00C4362A"/>
    <w:rsid w:val="00C43C25"/>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9D8"/>
    <w:rsid w:val="00C632E8"/>
    <w:rsid w:val="00C64190"/>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E74"/>
    <w:rsid w:val="00C76554"/>
    <w:rsid w:val="00C76573"/>
    <w:rsid w:val="00C76813"/>
    <w:rsid w:val="00C769DB"/>
    <w:rsid w:val="00C772C5"/>
    <w:rsid w:val="00C77EEE"/>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3F01"/>
    <w:rsid w:val="00C954C1"/>
    <w:rsid w:val="00C9605C"/>
    <w:rsid w:val="00C9691A"/>
    <w:rsid w:val="00C972FF"/>
    <w:rsid w:val="00C976A6"/>
    <w:rsid w:val="00C977B7"/>
    <w:rsid w:val="00C97D28"/>
    <w:rsid w:val="00CA00E4"/>
    <w:rsid w:val="00CA0C96"/>
    <w:rsid w:val="00CA196A"/>
    <w:rsid w:val="00CA2652"/>
    <w:rsid w:val="00CA2CF6"/>
    <w:rsid w:val="00CA40AA"/>
    <w:rsid w:val="00CA40FA"/>
    <w:rsid w:val="00CA5088"/>
    <w:rsid w:val="00CA62CD"/>
    <w:rsid w:val="00CA65CD"/>
    <w:rsid w:val="00CA74BC"/>
    <w:rsid w:val="00CA7B6E"/>
    <w:rsid w:val="00CB09AD"/>
    <w:rsid w:val="00CB17BC"/>
    <w:rsid w:val="00CB1C5B"/>
    <w:rsid w:val="00CB23A3"/>
    <w:rsid w:val="00CB24F1"/>
    <w:rsid w:val="00CB35E8"/>
    <w:rsid w:val="00CB388E"/>
    <w:rsid w:val="00CB3CFD"/>
    <w:rsid w:val="00CB51F8"/>
    <w:rsid w:val="00CB5C6F"/>
    <w:rsid w:val="00CB5EC2"/>
    <w:rsid w:val="00CB6B09"/>
    <w:rsid w:val="00CB6EBD"/>
    <w:rsid w:val="00CB6EFD"/>
    <w:rsid w:val="00CB7248"/>
    <w:rsid w:val="00CB7833"/>
    <w:rsid w:val="00CB7FCE"/>
    <w:rsid w:val="00CC0FBD"/>
    <w:rsid w:val="00CC2691"/>
    <w:rsid w:val="00CC2F63"/>
    <w:rsid w:val="00CC4695"/>
    <w:rsid w:val="00CC50AB"/>
    <w:rsid w:val="00CC5F6B"/>
    <w:rsid w:val="00CC711A"/>
    <w:rsid w:val="00CC77BD"/>
    <w:rsid w:val="00CC79A8"/>
    <w:rsid w:val="00CC7DC9"/>
    <w:rsid w:val="00CC7FB3"/>
    <w:rsid w:val="00CD08B8"/>
    <w:rsid w:val="00CD1009"/>
    <w:rsid w:val="00CD1EB7"/>
    <w:rsid w:val="00CD24B7"/>
    <w:rsid w:val="00CD2AFD"/>
    <w:rsid w:val="00CD3418"/>
    <w:rsid w:val="00CD3E45"/>
    <w:rsid w:val="00CD40D9"/>
    <w:rsid w:val="00CD53E0"/>
    <w:rsid w:val="00CD64F8"/>
    <w:rsid w:val="00CD67F2"/>
    <w:rsid w:val="00CD6871"/>
    <w:rsid w:val="00CE09EE"/>
    <w:rsid w:val="00CE23A7"/>
    <w:rsid w:val="00CE2A7D"/>
    <w:rsid w:val="00CE3A24"/>
    <w:rsid w:val="00CE3E26"/>
    <w:rsid w:val="00CE484C"/>
    <w:rsid w:val="00CE5300"/>
    <w:rsid w:val="00CE7978"/>
    <w:rsid w:val="00CE7E49"/>
    <w:rsid w:val="00CF04FA"/>
    <w:rsid w:val="00CF1A9A"/>
    <w:rsid w:val="00CF1B02"/>
    <w:rsid w:val="00CF262F"/>
    <w:rsid w:val="00CF2DF7"/>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0B"/>
    <w:rsid w:val="00D05AA5"/>
    <w:rsid w:val="00D06370"/>
    <w:rsid w:val="00D103B4"/>
    <w:rsid w:val="00D105DF"/>
    <w:rsid w:val="00D10FB0"/>
    <w:rsid w:val="00D12151"/>
    <w:rsid w:val="00D122E8"/>
    <w:rsid w:val="00D124FC"/>
    <w:rsid w:val="00D12CDA"/>
    <w:rsid w:val="00D13D63"/>
    <w:rsid w:val="00D13F4E"/>
    <w:rsid w:val="00D14143"/>
    <w:rsid w:val="00D14A96"/>
    <w:rsid w:val="00D157C2"/>
    <w:rsid w:val="00D162F0"/>
    <w:rsid w:val="00D167AB"/>
    <w:rsid w:val="00D16EE3"/>
    <w:rsid w:val="00D17D13"/>
    <w:rsid w:val="00D205EA"/>
    <w:rsid w:val="00D20D45"/>
    <w:rsid w:val="00D20F1B"/>
    <w:rsid w:val="00D2173C"/>
    <w:rsid w:val="00D22088"/>
    <w:rsid w:val="00D2268D"/>
    <w:rsid w:val="00D2288F"/>
    <w:rsid w:val="00D23068"/>
    <w:rsid w:val="00D23867"/>
    <w:rsid w:val="00D23B59"/>
    <w:rsid w:val="00D249AE"/>
    <w:rsid w:val="00D26183"/>
    <w:rsid w:val="00D2667A"/>
    <w:rsid w:val="00D26B07"/>
    <w:rsid w:val="00D271D6"/>
    <w:rsid w:val="00D273AD"/>
    <w:rsid w:val="00D27B14"/>
    <w:rsid w:val="00D30F6A"/>
    <w:rsid w:val="00D31041"/>
    <w:rsid w:val="00D3258F"/>
    <w:rsid w:val="00D32ECF"/>
    <w:rsid w:val="00D33446"/>
    <w:rsid w:val="00D33A46"/>
    <w:rsid w:val="00D34BC3"/>
    <w:rsid w:val="00D351DB"/>
    <w:rsid w:val="00D35C65"/>
    <w:rsid w:val="00D35DA8"/>
    <w:rsid w:val="00D366FF"/>
    <w:rsid w:val="00D3673D"/>
    <w:rsid w:val="00D36748"/>
    <w:rsid w:val="00D36840"/>
    <w:rsid w:val="00D36E13"/>
    <w:rsid w:val="00D40175"/>
    <w:rsid w:val="00D40CB5"/>
    <w:rsid w:val="00D40D5F"/>
    <w:rsid w:val="00D4151A"/>
    <w:rsid w:val="00D42357"/>
    <w:rsid w:val="00D42683"/>
    <w:rsid w:val="00D445EE"/>
    <w:rsid w:val="00D44E23"/>
    <w:rsid w:val="00D44ECA"/>
    <w:rsid w:val="00D4507D"/>
    <w:rsid w:val="00D4625A"/>
    <w:rsid w:val="00D462B5"/>
    <w:rsid w:val="00D463CE"/>
    <w:rsid w:val="00D465E3"/>
    <w:rsid w:val="00D467B3"/>
    <w:rsid w:val="00D4750E"/>
    <w:rsid w:val="00D47CDE"/>
    <w:rsid w:val="00D502C5"/>
    <w:rsid w:val="00D50B14"/>
    <w:rsid w:val="00D513AA"/>
    <w:rsid w:val="00D518E6"/>
    <w:rsid w:val="00D51A05"/>
    <w:rsid w:val="00D51B74"/>
    <w:rsid w:val="00D51D07"/>
    <w:rsid w:val="00D52D0E"/>
    <w:rsid w:val="00D537A2"/>
    <w:rsid w:val="00D5470A"/>
    <w:rsid w:val="00D54B27"/>
    <w:rsid w:val="00D55031"/>
    <w:rsid w:val="00D55500"/>
    <w:rsid w:val="00D57CA5"/>
    <w:rsid w:val="00D57E7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804D0"/>
    <w:rsid w:val="00D80688"/>
    <w:rsid w:val="00D80815"/>
    <w:rsid w:val="00D81F21"/>
    <w:rsid w:val="00D8252D"/>
    <w:rsid w:val="00D82A65"/>
    <w:rsid w:val="00D82FCF"/>
    <w:rsid w:val="00D83081"/>
    <w:rsid w:val="00D83692"/>
    <w:rsid w:val="00D83760"/>
    <w:rsid w:val="00D83A66"/>
    <w:rsid w:val="00D842E0"/>
    <w:rsid w:val="00D8466A"/>
    <w:rsid w:val="00D854B7"/>
    <w:rsid w:val="00D858DF"/>
    <w:rsid w:val="00D86C50"/>
    <w:rsid w:val="00D86F89"/>
    <w:rsid w:val="00D871A5"/>
    <w:rsid w:val="00D87852"/>
    <w:rsid w:val="00D87E45"/>
    <w:rsid w:val="00D90324"/>
    <w:rsid w:val="00D90764"/>
    <w:rsid w:val="00D91425"/>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10F7"/>
    <w:rsid w:val="00DA2028"/>
    <w:rsid w:val="00DA295A"/>
    <w:rsid w:val="00DA2DCD"/>
    <w:rsid w:val="00DA34A9"/>
    <w:rsid w:val="00DA3638"/>
    <w:rsid w:val="00DA39C1"/>
    <w:rsid w:val="00DA3D83"/>
    <w:rsid w:val="00DA4A7F"/>
    <w:rsid w:val="00DA56AD"/>
    <w:rsid w:val="00DA5A1A"/>
    <w:rsid w:val="00DA6CB5"/>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B7D9A"/>
    <w:rsid w:val="00DC0FD1"/>
    <w:rsid w:val="00DC18D5"/>
    <w:rsid w:val="00DC1CD9"/>
    <w:rsid w:val="00DC21F9"/>
    <w:rsid w:val="00DC3BF4"/>
    <w:rsid w:val="00DC3C27"/>
    <w:rsid w:val="00DC4692"/>
    <w:rsid w:val="00DC542C"/>
    <w:rsid w:val="00DC5CA1"/>
    <w:rsid w:val="00DC6235"/>
    <w:rsid w:val="00DC65D4"/>
    <w:rsid w:val="00DC6A89"/>
    <w:rsid w:val="00DD0316"/>
    <w:rsid w:val="00DD0B68"/>
    <w:rsid w:val="00DD0BD2"/>
    <w:rsid w:val="00DD13DE"/>
    <w:rsid w:val="00DD14BF"/>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DDE"/>
    <w:rsid w:val="00DE3316"/>
    <w:rsid w:val="00DE3484"/>
    <w:rsid w:val="00DE39CD"/>
    <w:rsid w:val="00DE3F31"/>
    <w:rsid w:val="00DE4451"/>
    <w:rsid w:val="00DE45CF"/>
    <w:rsid w:val="00DE4C3A"/>
    <w:rsid w:val="00DE4DC5"/>
    <w:rsid w:val="00DE50D1"/>
    <w:rsid w:val="00DE51C0"/>
    <w:rsid w:val="00DE53BB"/>
    <w:rsid w:val="00DE573E"/>
    <w:rsid w:val="00DE58E8"/>
    <w:rsid w:val="00DE5B9A"/>
    <w:rsid w:val="00DE5CD6"/>
    <w:rsid w:val="00DE5D7F"/>
    <w:rsid w:val="00DE5FF9"/>
    <w:rsid w:val="00DE6272"/>
    <w:rsid w:val="00DE6901"/>
    <w:rsid w:val="00DE6C1D"/>
    <w:rsid w:val="00DE787C"/>
    <w:rsid w:val="00DF035D"/>
    <w:rsid w:val="00DF0A35"/>
    <w:rsid w:val="00DF0F0D"/>
    <w:rsid w:val="00DF167B"/>
    <w:rsid w:val="00DF2CD8"/>
    <w:rsid w:val="00DF2DBF"/>
    <w:rsid w:val="00DF47C3"/>
    <w:rsid w:val="00DF507C"/>
    <w:rsid w:val="00DF6108"/>
    <w:rsid w:val="00DF658B"/>
    <w:rsid w:val="00DF6DB5"/>
    <w:rsid w:val="00DF7373"/>
    <w:rsid w:val="00E013A4"/>
    <w:rsid w:val="00E02253"/>
    <w:rsid w:val="00E0301C"/>
    <w:rsid w:val="00E0322A"/>
    <w:rsid w:val="00E03C01"/>
    <w:rsid w:val="00E04250"/>
    <w:rsid w:val="00E052D6"/>
    <w:rsid w:val="00E070CF"/>
    <w:rsid w:val="00E07715"/>
    <w:rsid w:val="00E07742"/>
    <w:rsid w:val="00E07950"/>
    <w:rsid w:val="00E12034"/>
    <w:rsid w:val="00E13CC7"/>
    <w:rsid w:val="00E14DDC"/>
    <w:rsid w:val="00E15194"/>
    <w:rsid w:val="00E1565E"/>
    <w:rsid w:val="00E16ADA"/>
    <w:rsid w:val="00E16DB7"/>
    <w:rsid w:val="00E176BE"/>
    <w:rsid w:val="00E20E84"/>
    <w:rsid w:val="00E21052"/>
    <w:rsid w:val="00E21BC4"/>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86C"/>
    <w:rsid w:val="00E37DFA"/>
    <w:rsid w:val="00E410E6"/>
    <w:rsid w:val="00E42199"/>
    <w:rsid w:val="00E42228"/>
    <w:rsid w:val="00E4283B"/>
    <w:rsid w:val="00E43471"/>
    <w:rsid w:val="00E44A95"/>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0F3"/>
    <w:rsid w:val="00E542BD"/>
    <w:rsid w:val="00E54633"/>
    <w:rsid w:val="00E54E5C"/>
    <w:rsid w:val="00E55496"/>
    <w:rsid w:val="00E5601C"/>
    <w:rsid w:val="00E561B8"/>
    <w:rsid w:val="00E561EE"/>
    <w:rsid w:val="00E56450"/>
    <w:rsid w:val="00E564CA"/>
    <w:rsid w:val="00E575C6"/>
    <w:rsid w:val="00E57C6D"/>
    <w:rsid w:val="00E60463"/>
    <w:rsid w:val="00E60809"/>
    <w:rsid w:val="00E60815"/>
    <w:rsid w:val="00E60D56"/>
    <w:rsid w:val="00E60D91"/>
    <w:rsid w:val="00E6118F"/>
    <w:rsid w:val="00E611B4"/>
    <w:rsid w:val="00E619D8"/>
    <w:rsid w:val="00E61FFD"/>
    <w:rsid w:val="00E630CA"/>
    <w:rsid w:val="00E6363A"/>
    <w:rsid w:val="00E63A8B"/>
    <w:rsid w:val="00E6435C"/>
    <w:rsid w:val="00E64ADB"/>
    <w:rsid w:val="00E652C7"/>
    <w:rsid w:val="00E65F23"/>
    <w:rsid w:val="00E66197"/>
    <w:rsid w:val="00E66362"/>
    <w:rsid w:val="00E66527"/>
    <w:rsid w:val="00E665CE"/>
    <w:rsid w:val="00E66D85"/>
    <w:rsid w:val="00E706D9"/>
    <w:rsid w:val="00E71F28"/>
    <w:rsid w:val="00E72322"/>
    <w:rsid w:val="00E724D9"/>
    <w:rsid w:val="00E726F3"/>
    <w:rsid w:val="00E736F0"/>
    <w:rsid w:val="00E73B60"/>
    <w:rsid w:val="00E73F14"/>
    <w:rsid w:val="00E73F8C"/>
    <w:rsid w:val="00E741D1"/>
    <w:rsid w:val="00E744D6"/>
    <w:rsid w:val="00E74919"/>
    <w:rsid w:val="00E7516C"/>
    <w:rsid w:val="00E75928"/>
    <w:rsid w:val="00E75B27"/>
    <w:rsid w:val="00E771A2"/>
    <w:rsid w:val="00E7768B"/>
    <w:rsid w:val="00E77719"/>
    <w:rsid w:val="00E77EB2"/>
    <w:rsid w:val="00E801FD"/>
    <w:rsid w:val="00E8058A"/>
    <w:rsid w:val="00E806FB"/>
    <w:rsid w:val="00E81088"/>
    <w:rsid w:val="00E811FD"/>
    <w:rsid w:val="00E81CD3"/>
    <w:rsid w:val="00E8280A"/>
    <w:rsid w:val="00E8309E"/>
    <w:rsid w:val="00E8442E"/>
    <w:rsid w:val="00E84453"/>
    <w:rsid w:val="00E84577"/>
    <w:rsid w:val="00E84F15"/>
    <w:rsid w:val="00E864A0"/>
    <w:rsid w:val="00E90278"/>
    <w:rsid w:val="00E9047C"/>
    <w:rsid w:val="00E910A0"/>
    <w:rsid w:val="00E91582"/>
    <w:rsid w:val="00E91BAF"/>
    <w:rsid w:val="00E91E88"/>
    <w:rsid w:val="00E92188"/>
    <w:rsid w:val="00E927DF"/>
    <w:rsid w:val="00E934A4"/>
    <w:rsid w:val="00E93856"/>
    <w:rsid w:val="00E9395C"/>
    <w:rsid w:val="00E93C75"/>
    <w:rsid w:val="00E9427E"/>
    <w:rsid w:val="00E942A4"/>
    <w:rsid w:val="00E96C04"/>
    <w:rsid w:val="00E97118"/>
    <w:rsid w:val="00E97466"/>
    <w:rsid w:val="00E97EC2"/>
    <w:rsid w:val="00E97F55"/>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B044B"/>
    <w:rsid w:val="00EB093C"/>
    <w:rsid w:val="00EB135C"/>
    <w:rsid w:val="00EB2B9C"/>
    <w:rsid w:val="00EB2E17"/>
    <w:rsid w:val="00EB2E98"/>
    <w:rsid w:val="00EB36C9"/>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6E80"/>
    <w:rsid w:val="00ED7DCA"/>
    <w:rsid w:val="00EE01E9"/>
    <w:rsid w:val="00EE1338"/>
    <w:rsid w:val="00EE2F66"/>
    <w:rsid w:val="00EE3199"/>
    <w:rsid w:val="00EE360A"/>
    <w:rsid w:val="00EE3ADF"/>
    <w:rsid w:val="00EE4EE7"/>
    <w:rsid w:val="00EE50ED"/>
    <w:rsid w:val="00EE65C9"/>
    <w:rsid w:val="00EE6D3A"/>
    <w:rsid w:val="00EE74FE"/>
    <w:rsid w:val="00EE7A94"/>
    <w:rsid w:val="00EE7BC4"/>
    <w:rsid w:val="00EF188A"/>
    <w:rsid w:val="00EF1947"/>
    <w:rsid w:val="00EF27CB"/>
    <w:rsid w:val="00EF37DA"/>
    <w:rsid w:val="00EF3CFD"/>
    <w:rsid w:val="00EF4555"/>
    <w:rsid w:val="00EF566F"/>
    <w:rsid w:val="00EF6C0D"/>
    <w:rsid w:val="00F00E2E"/>
    <w:rsid w:val="00F017E8"/>
    <w:rsid w:val="00F027E5"/>
    <w:rsid w:val="00F02A34"/>
    <w:rsid w:val="00F036D7"/>
    <w:rsid w:val="00F03A8B"/>
    <w:rsid w:val="00F03C0E"/>
    <w:rsid w:val="00F049CB"/>
    <w:rsid w:val="00F0524A"/>
    <w:rsid w:val="00F05A2A"/>
    <w:rsid w:val="00F06BEC"/>
    <w:rsid w:val="00F076EF"/>
    <w:rsid w:val="00F100AC"/>
    <w:rsid w:val="00F119DD"/>
    <w:rsid w:val="00F1253C"/>
    <w:rsid w:val="00F12607"/>
    <w:rsid w:val="00F12D23"/>
    <w:rsid w:val="00F13AEC"/>
    <w:rsid w:val="00F14863"/>
    <w:rsid w:val="00F14CFB"/>
    <w:rsid w:val="00F167A8"/>
    <w:rsid w:val="00F16DAA"/>
    <w:rsid w:val="00F17401"/>
    <w:rsid w:val="00F17C5C"/>
    <w:rsid w:val="00F208CA"/>
    <w:rsid w:val="00F20A4B"/>
    <w:rsid w:val="00F21225"/>
    <w:rsid w:val="00F212D6"/>
    <w:rsid w:val="00F2208E"/>
    <w:rsid w:val="00F225A8"/>
    <w:rsid w:val="00F23527"/>
    <w:rsid w:val="00F2389B"/>
    <w:rsid w:val="00F23C55"/>
    <w:rsid w:val="00F23E19"/>
    <w:rsid w:val="00F23F73"/>
    <w:rsid w:val="00F2462E"/>
    <w:rsid w:val="00F24E37"/>
    <w:rsid w:val="00F25A03"/>
    <w:rsid w:val="00F25D9B"/>
    <w:rsid w:val="00F25E88"/>
    <w:rsid w:val="00F2607C"/>
    <w:rsid w:val="00F26363"/>
    <w:rsid w:val="00F266E6"/>
    <w:rsid w:val="00F26D98"/>
    <w:rsid w:val="00F2731A"/>
    <w:rsid w:val="00F276C2"/>
    <w:rsid w:val="00F301DD"/>
    <w:rsid w:val="00F30783"/>
    <w:rsid w:val="00F3150C"/>
    <w:rsid w:val="00F32465"/>
    <w:rsid w:val="00F32480"/>
    <w:rsid w:val="00F32A69"/>
    <w:rsid w:val="00F337F3"/>
    <w:rsid w:val="00F356B4"/>
    <w:rsid w:val="00F35BD9"/>
    <w:rsid w:val="00F3611E"/>
    <w:rsid w:val="00F36575"/>
    <w:rsid w:val="00F372E5"/>
    <w:rsid w:val="00F37FEE"/>
    <w:rsid w:val="00F40269"/>
    <w:rsid w:val="00F4053A"/>
    <w:rsid w:val="00F408A1"/>
    <w:rsid w:val="00F4163D"/>
    <w:rsid w:val="00F418B1"/>
    <w:rsid w:val="00F4268C"/>
    <w:rsid w:val="00F42DCD"/>
    <w:rsid w:val="00F441D1"/>
    <w:rsid w:val="00F444A8"/>
    <w:rsid w:val="00F44FC0"/>
    <w:rsid w:val="00F4600D"/>
    <w:rsid w:val="00F46580"/>
    <w:rsid w:val="00F46EF8"/>
    <w:rsid w:val="00F471C8"/>
    <w:rsid w:val="00F47F86"/>
    <w:rsid w:val="00F500EF"/>
    <w:rsid w:val="00F5038C"/>
    <w:rsid w:val="00F50A2C"/>
    <w:rsid w:val="00F50EBD"/>
    <w:rsid w:val="00F51016"/>
    <w:rsid w:val="00F510F4"/>
    <w:rsid w:val="00F51DBA"/>
    <w:rsid w:val="00F52551"/>
    <w:rsid w:val="00F529D3"/>
    <w:rsid w:val="00F52AE1"/>
    <w:rsid w:val="00F532C6"/>
    <w:rsid w:val="00F539C7"/>
    <w:rsid w:val="00F53AC1"/>
    <w:rsid w:val="00F55232"/>
    <w:rsid w:val="00F5546F"/>
    <w:rsid w:val="00F558CF"/>
    <w:rsid w:val="00F55C75"/>
    <w:rsid w:val="00F55E4C"/>
    <w:rsid w:val="00F56251"/>
    <w:rsid w:val="00F568B1"/>
    <w:rsid w:val="00F578DE"/>
    <w:rsid w:val="00F60636"/>
    <w:rsid w:val="00F60787"/>
    <w:rsid w:val="00F60A75"/>
    <w:rsid w:val="00F61B43"/>
    <w:rsid w:val="00F61CA1"/>
    <w:rsid w:val="00F61DEF"/>
    <w:rsid w:val="00F626B0"/>
    <w:rsid w:val="00F63B63"/>
    <w:rsid w:val="00F63BA9"/>
    <w:rsid w:val="00F63DEF"/>
    <w:rsid w:val="00F64F4D"/>
    <w:rsid w:val="00F650EE"/>
    <w:rsid w:val="00F6638D"/>
    <w:rsid w:val="00F66832"/>
    <w:rsid w:val="00F66E25"/>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3F3F"/>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59D1"/>
    <w:rsid w:val="00F86233"/>
    <w:rsid w:val="00F86983"/>
    <w:rsid w:val="00F873E4"/>
    <w:rsid w:val="00F87756"/>
    <w:rsid w:val="00F90263"/>
    <w:rsid w:val="00F906F2"/>
    <w:rsid w:val="00F91721"/>
    <w:rsid w:val="00F92BB9"/>
    <w:rsid w:val="00F936D2"/>
    <w:rsid w:val="00F9420E"/>
    <w:rsid w:val="00F94782"/>
    <w:rsid w:val="00F94D9E"/>
    <w:rsid w:val="00F9584B"/>
    <w:rsid w:val="00F95A02"/>
    <w:rsid w:val="00F97123"/>
    <w:rsid w:val="00F9749E"/>
    <w:rsid w:val="00F97A75"/>
    <w:rsid w:val="00FA1B83"/>
    <w:rsid w:val="00FA27F2"/>
    <w:rsid w:val="00FA33AB"/>
    <w:rsid w:val="00FA3D14"/>
    <w:rsid w:val="00FA3D8E"/>
    <w:rsid w:val="00FA41C9"/>
    <w:rsid w:val="00FA455B"/>
    <w:rsid w:val="00FA4B1E"/>
    <w:rsid w:val="00FA527A"/>
    <w:rsid w:val="00FA5D41"/>
    <w:rsid w:val="00FA6061"/>
    <w:rsid w:val="00FA6689"/>
    <w:rsid w:val="00FA6C58"/>
    <w:rsid w:val="00FA6E62"/>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7FB"/>
    <w:rsid w:val="00FE080D"/>
    <w:rsid w:val="00FE0FE0"/>
    <w:rsid w:val="00FE1194"/>
    <w:rsid w:val="00FE1977"/>
    <w:rsid w:val="00FE22F8"/>
    <w:rsid w:val="00FE23CF"/>
    <w:rsid w:val="00FE2AB1"/>
    <w:rsid w:val="00FE2C99"/>
    <w:rsid w:val="00FE2D40"/>
    <w:rsid w:val="00FE2FE7"/>
    <w:rsid w:val="00FE3E55"/>
    <w:rsid w:val="00FE605D"/>
    <w:rsid w:val="00FE6981"/>
    <w:rsid w:val="00FE6C00"/>
    <w:rsid w:val="00FE72D5"/>
    <w:rsid w:val="00FF0177"/>
    <w:rsid w:val="00FF0456"/>
    <w:rsid w:val="00FF06AD"/>
    <w:rsid w:val="00FF096C"/>
    <w:rsid w:val="00FF0DFE"/>
    <w:rsid w:val="00FF136D"/>
    <w:rsid w:val="00FF13B8"/>
    <w:rsid w:val="00FF2071"/>
    <w:rsid w:val="00FF2397"/>
    <w:rsid w:val="00FF2888"/>
    <w:rsid w:val="00FF31EC"/>
    <w:rsid w:val="00FF4388"/>
    <w:rsid w:val="00FF44A7"/>
    <w:rsid w:val="00FF5E59"/>
    <w:rsid w:val="00FF5F03"/>
    <w:rsid w:val="00FF6021"/>
    <w:rsid w:val="00FF6BFE"/>
    <w:rsid w:val="00FF6EDD"/>
    <w:rsid w:val="00FF6F0F"/>
    <w:rsid w:val="00FF70C5"/>
    <w:rsid w:val="0375A807"/>
    <w:rsid w:val="08BE4D95"/>
    <w:rsid w:val="0D2E3E63"/>
    <w:rsid w:val="0D335CAA"/>
    <w:rsid w:val="12D3CA26"/>
    <w:rsid w:val="12F5C7EC"/>
    <w:rsid w:val="1738A637"/>
    <w:rsid w:val="186C43AB"/>
    <w:rsid w:val="1A17BB4C"/>
    <w:rsid w:val="1A7A087D"/>
    <w:rsid w:val="1B673092"/>
    <w:rsid w:val="1DB1A93F"/>
    <w:rsid w:val="1E24E9CC"/>
    <w:rsid w:val="2176FB12"/>
    <w:rsid w:val="23C3C891"/>
    <w:rsid w:val="27BFFDAA"/>
    <w:rsid w:val="31D3778C"/>
    <w:rsid w:val="338E69A7"/>
    <w:rsid w:val="375E1C21"/>
    <w:rsid w:val="385CCE1F"/>
    <w:rsid w:val="3899B687"/>
    <w:rsid w:val="39E4E870"/>
    <w:rsid w:val="39ED07CC"/>
    <w:rsid w:val="3A0109B7"/>
    <w:rsid w:val="3B06A504"/>
    <w:rsid w:val="3EC078EF"/>
    <w:rsid w:val="40A9DD1B"/>
    <w:rsid w:val="418A5B98"/>
    <w:rsid w:val="4689FDB1"/>
    <w:rsid w:val="4EA9BC90"/>
    <w:rsid w:val="51AF3960"/>
    <w:rsid w:val="52C13159"/>
    <w:rsid w:val="53498BA0"/>
    <w:rsid w:val="54DC4405"/>
    <w:rsid w:val="5513B054"/>
    <w:rsid w:val="5794A27C"/>
    <w:rsid w:val="5C0FF1C4"/>
    <w:rsid w:val="5ED26426"/>
    <w:rsid w:val="5FAD35BD"/>
    <w:rsid w:val="6048BEE9"/>
    <w:rsid w:val="6077560D"/>
    <w:rsid w:val="60940236"/>
    <w:rsid w:val="61840497"/>
    <w:rsid w:val="6191FFD7"/>
    <w:rsid w:val="622F47B5"/>
    <w:rsid w:val="625BD2D1"/>
    <w:rsid w:val="654209E7"/>
    <w:rsid w:val="654AC730"/>
    <w:rsid w:val="66F2C9F6"/>
    <w:rsid w:val="67C5CA9C"/>
    <w:rsid w:val="699F5F3D"/>
    <w:rsid w:val="6D8078B7"/>
    <w:rsid w:val="70FC12BE"/>
    <w:rsid w:val="73E92966"/>
    <w:rsid w:val="73EFBA3B"/>
    <w:rsid w:val="752D9055"/>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9F0942CC-FB4B-4874-9BC3-E44749555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11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autoRedefine/>
    <w:uiPriority w:val="9"/>
    <w:unhideWhenUsed/>
    <w:qFormat/>
    <w:rsid w:val="0094117D"/>
    <w:pPr>
      <w:keepNext/>
      <w:numPr>
        <w:ilvl w:val="1"/>
        <w:numId w:val="2"/>
      </w:numPr>
      <w:spacing w:before="240" w:after="60"/>
      <w:ind w:left="540" w:hanging="540"/>
      <w:outlineLvl w:val="1"/>
    </w:pPr>
    <w:rPr>
      <w:rFonts w:ascii="Calibri Light" w:hAnsi="Calibri Light"/>
      <w:b/>
      <w:bCs/>
      <w:iCs/>
      <w:sz w:val="28"/>
      <w:szCs w:val="28"/>
    </w:rPr>
  </w:style>
  <w:style w:type="paragraph" w:styleId="Heading3">
    <w:name w:val="heading 3"/>
    <w:basedOn w:val="Normal"/>
    <w:next w:val="Normal"/>
    <w:link w:val="Heading3Char"/>
    <w:autoRedefine/>
    <w:uiPriority w:val="9"/>
    <w:unhideWhenUsed/>
    <w:qFormat/>
    <w:rsid w:val="0094117D"/>
    <w:pPr>
      <w:keepNext/>
      <w:numPr>
        <w:ilvl w:val="2"/>
        <w:numId w:val="2"/>
      </w:numPr>
      <w:spacing w:before="240" w:after="60"/>
      <w:ind w:left="72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94117D"/>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94117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pPr>
  </w:style>
  <w:style w:type="paragraph" w:customStyle="1" w:styleId="U3-Bullet3">
    <w:name w:val="U3-Bullet 3"/>
    <w:basedOn w:val="U2-Bullet2"/>
    <w:rsid w:val="0027508B"/>
    <w:pPr>
      <w:numPr>
        <w:ilvl w:val="2"/>
      </w:numPr>
      <w:tabs>
        <w:tab w:val="clear" w:pos="1699"/>
        <w:tab w:val="num" w:pos="567"/>
      </w:tabs>
    </w:pPr>
    <w:rPr>
      <w:rFonts w:eastAsia="MS Mincho"/>
      <w:lang w:eastAsia="ja-JP"/>
    </w:rPr>
  </w:style>
  <w:style w:type="paragraph" w:customStyle="1" w:styleId="U4-Bullet4">
    <w:name w:val="U4-Bullet 4"/>
    <w:basedOn w:val="U3-Bullet3"/>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BA04EF"/>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5C3DA0"/>
    <w:pPr>
      <w:numPr>
        <w:numId w:val="4"/>
      </w:numPr>
      <w:spacing w:before="240" w:after="240" w:line="276" w:lineRule="auto"/>
      <w:ind w:left="360"/>
      <w:jc w:val="both"/>
    </w:pPr>
    <w:rPr>
      <w:b/>
    </w:rPr>
  </w:style>
  <w:style w:type="character" w:customStyle="1" w:styleId="ObservationChar">
    <w:name w:val="Observation Char"/>
    <w:basedOn w:val="B-BodyChar"/>
    <w:link w:val="Observation"/>
    <w:rsid w:val="00BA04EF"/>
    <w:rPr>
      <w:rFonts w:ascii="Times New Roman" w:eastAsia="Times New Roman" w:hAnsi="Times New Roman"/>
      <w:b/>
      <w:sz w:val="22"/>
      <w:lang w:val="en-GB"/>
    </w:rPr>
  </w:style>
  <w:style w:type="paragraph" w:styleId="TOC1">
    <w:name w:val="toc 1"/>
    <w:basedOn w:val="Normal"/>
    <w:next w:val="Normal"/>
    <w:autoRedefine/>
    <w:uiPriority w:val="39"/>
    <w:unhideWhenUsed/>
    <w:rsid w:val="005B435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5C3DA0"/>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8"/>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uiPriority w:val="99"/>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styleId="Strong">
    <w:name w:val="Strong"/>
    <w:basedOn w:val="DefaultParagraphFont"/>
    <w:uiPriority w:val="22"/>
    <w:qFormat/>
    <w:rsid w:val="002D5C3E"/>
    <w:rPr>
      <w:b/>
      <w:bCs/>
    </w:rPr>
  </w:style>
  <w:style w:type="paragraph" w:customStyle="1" w:styleId="3GPPHeader">
    <w:name w:val="3GPP_Header"/>
    <w:basedOn w:val="Normal"/>
    <w:link w:val="3GPPHeaderChar"/>
    <w:rsid w:val="008C028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8C0287"/>
    <w:rPr>
      <w:rFonts w:ascii="Times New Roman" w:eastAsia="Times New Roman" w:hAnsi="Times New Roman"/>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72349">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37988542">
      <w:bodyDiv w:val="1"/>
      <w:marLeft w:val="0"/>
      <w:marRight w:val="0"/>
      <w:marTop w:val="0"/>
      <w:marBottom w:val="0"/>
      <w:divBdr>
        <w:top w:val="none" w:sz="0" w:space="0" w:color="auto"/>
        <w:left w:val="none" w:sz="0" w:space="0" w:color="auto"/>
        <w:bottom w:val="none" w:sz="0" w:space="0" w:color="auto"/>
        <w:right w:val="none" w:sz="0" w:space="0" w:color="auto"/>
      </w:divBdr>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6558917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234967">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06834423">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0570354">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08914642">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65152786">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36015203">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23bis/Docs/R2-2309556.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CE6790CB-549E-4B85-B9E2-B3BB3B166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414</TotalTime>
  <Pages>6</Pages>
  <Words>2262</Words>
  <Characters>12899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QC (Umesh)</cp:lastModifiedBy>
  <cp:revision>218</cp:revision>
  <cp:lastPrinted>2017-09-12T10:53:00Z</cp:lastPrinted>
  <dcterms:created xsi:type="dcterms:W3CDTF">2023-02-14T23:34:00Z</dcterms:created>
  <dcterms:modified xsi:type="dcterms:W3CDTF">2023-09-29T02:57:00Z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